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1E4" w:rsidRPr="00DE3B96" w:rsidRDefault="008061E4" w:rsidP="00433E37">
      <w:pPr>
        <w:spacing w:after="0" w:line="240" w:lineRule="auto"/>
        <w:jc w:val="both"/>
        <w:rPr>
          <w:rFonts w:cstheme="minorHAnsi"/>
          <w:b/>
          <w:lang w:val="en-PH"/>
        </w:rPr>
      </w:pPr>
      <w:r w:rsidRPr="00DE3B96">
        <w:rPr>
          <w:rFonts w:cstheme="minorHAnsi"/>
          <w:b/>
          <w:lang w:val="en-PH"/>
        </w:rPr>
        <w:t>Heat Transfer Equipment</w:t>
      </w:r>
    </w:p>
    <w:p w:rsidR="008061E4" w:rsidRPr="00DE3B96" w:rsidRDefault="008061E4" w:rsidP="00433E37">
      <w:pPr>
        <w:numPr>
          <w:ilvl w:val="0"/>
          <w:numId w:val="1"/>
        </w:numPr>
        <w:spacing w:after="0" w:line="240" w:lineRule="auto"/>
        <w:jc w:val="both"/>
        <w:rPr>
          <w:rFonts w:cstheme="minorHAnsi"/>
        </w:rPr>
      </w:pPr>
      <w:r w:rsidRPr="00DE3B96">
        <w:rPr>
          <w:rFonts w:cstheme="minorHAnsi"/>
          <w:lang w:val="en-PH"/>
        </w:rPr>
        <w:t>Includes not only</w:t>
      </w:r>
      <w:r w:rsidRPr="00615154">
        <w:rPr>
          <w:rFonts w:cstheme="minorHAnsi"/>
          <w:i/>
          <w:lang w:val="en-PH"/>
        </w:rPr>
        <w:t xml:space="preserve"> simple</w:t>
      </w:r>
      <w:r w:rsidRPr="00DE3B96">
        <w:rPr>
          <w:rFonts w:cstheme="minorHAnsi"/>
          <w:lang w:val="en-PH"/>
        </w:rPr>
        <w:t xml:space="preserve"> concentric pipe exchangers but encompasses</w:t>
      </w:r>
      <w:r w:rsidRPr="00615154">
        <w:rPr>
          <w:rFonts w:cstheme="minorHAnsi"/>
          <w:i/>
          <w:lang w:val="en-PH"/>
        </w:rPr>
        <w:t xml:space="preserve"> complex</w:t>
      </w:r>
      <w:r w:rsidRPr="00DE3B96">
        <w:rPr>
          <w:rFonts w:cstheme="minorHAnsi"/>
          <w:lang w:val="en-PH"/>
        </w:rPr>
        <w:t xml:space="preserve"> surface exchangers with </w:t>
      </w:r>
      <w:r w:rsidR="00DE3B96" w:rsidRPr="00DE3B96">
        <w:rPr>
          <w:rFonts w:cstheme="minorHAnsi"/>
          <w:lang w:val="en-PH"/>
        </w:rPr>
        <w:t>thousands</w:t>
      </w:r>
      <w:r w:rsidRPr="00DE3B96">
        <w:rPr>
          <w:rFonts w:cstheme="minorHAnsi"/>
          <w:lang w:val="en-PH"/>
        </w:rPr>
        <w:t xml:space="preserve"> of square meters heating area.</w:t>
      </w:r>
    </w:p>
    <w:p w:rsidR="008061E4" w:rsidRPr="00DE3B96" w:rsidRDefault="008061E4" w:rsidP="00433E37">
      <w:pPr>
        <w:spacing w:after="0" w:line="240" w:lineRule="auto"/>
        <w:jc w:val="both"/>
        <w:rPr>
          <w:rFonts w:cstheme="minorHAnsi"/>
          <w:b/>
          <w:lang w:val="en-PH"/>
        </w:rPr>
      </w:pPr>
      <w:r w:rsidRPr="00DE3B96">
        <w:rPr>
          <w:rFonts w:cstheme="minorHAnsi"/>
          <w:b/>
          <w:lang w:val="en-PH"/>
        </w:rPr>
        <w:t>Examples of Heat Transfer Equipments</w:t>
      </w:r>
    </w:p>
    <w:p w:rsidR="008061E4" w:rsidRPr="00DE3B96" w:rsidRDefault="008061E4" w:rsidP="00433E37">
      <w:pPr>
        <w:numPr>
          <w:ilvl w:val="0"/>
          <w:numId w:val="2"/>
        </w:numPr>
        <w:spacing w:after="0" w:line="240" w:lineRule="auto"/>
        <w:jc w:val="both"/>
        <w:rPr>
          <w:rFonts w:cstheme="minorHAnsi"/>
        </w:rPr>
      </w:pPr>
      <w:r w:rsidRPr="00DE3B96">
        <w:rPr>
          <w:rFonts w:cstheme="minorHAnsi"/>
          <w:lang w:val="en-PH"/>
        </w:rPr>
        <w:t>Heat Exchangers</w:t>
      </w:r>
    </w:p>
    <w:p w:rsidR="008061E4" w:rsidRPr="00DE3B96" w:rsidRDefault="008061E4" w:rsidP="00433E37">
      <w:pPr>
        <w:numPr>
          <w:ilvl w:val="0"/>
          <w:numId w:val="2"/>
        </w:numPr>
        <w:spacing w:after="0" w:line="240" w:lineRule="auto"/>
        <w:jc w:val="both"/>
        <w:rPr>
          <w:rFonts w:cstheme="minorHAnsi"/>
        </w:rPr>
      </w:pPr>
      <w:r w:rsidRPr="00DE3B96">
        <w:rPr>
          <w:rFonts w:cstheme="minorHAnsi"/>
          <w:lang w:val="en-PH"/>
        </w:rPr>
        <w:t>Condensers</w:t>
      </w:r>
    </w:p>
    <w:p w:rsidR="008061E4" w:rsidRPr="00DE3B96" w:rsidRDefault="008061E4" w:rsidP="00433E37">
      <w:pPr>
        <w:numPr>
          <w:ilvl w:val="0"/>
          <w:numId w:val="2"/>
        </w:numPr>
        <w:spacing w:after="0" w:line="240" w:lineRule="auto"/>
        <w:jc w:val="both"/>
        <w:rPr>
          <w:rFonts w:cstheme="minorHAnsi"/>
        </w:rPr>
      </w:pPr>
      <w:r w:rsidRPr="00DE3B96">
        <w:rPr>
          <w:rFonts w:cstheme="minorHAnsi"/>
          <w:lang w:val="en-PH"/>
        </w:rPr>
        <w:t>Evaporators</w:t>
      </w:r>
    </w:p>
    <w:p w:rsidR="00A244A3" w:rsidRPr="00DE3B96" w:rsidRDefault="008061E4" w:rsidP="00433E37">
      <w:pPr>
        <w:numPr>
          <w:ilvl w:val="0"/>
          <w:numId w:val="2"/>
        </w:numPr>
        <w:spacing w:after="0" w:line="240" w:lineRule="auto"/>
        <w:jc w:val="both"/>
        <w:rPr>
          <w:rFonts w:cstheme="minorHAnsi"/>
        </w:rPr>
      </w:pPr>
      <w:r w:rsidRPr="00DE3B96">
        <w:rPr>
          <w:rFonts w:cstheme="minorHAnsi"/>
          <w:lang w:val="en-PH"/>
        </w:rPr>
        <w:t>Furnaces</w:t>
      </w:r>
    </w:p>
    <w:p w:rsidR="00DE3B96" w:rsidRPr="00DE3B96" w:rsidRDefault="00DE3B96" w:rsidP="00433E37">
      <w:pPr>
        <w:spacing w:after="0" w:line="240" w:lineRule="auto"/>
        <w:jc w:val="both"/>
        <w:rPr>
          <w:rFonts w:cstheme="minorHAnsi"/>
        </w:rPr>
      </w:pPr>
    </w:p>
    <w:p w:rsidR="008061E4" w:rsidRPr="00180FDF" w:rsidRDefault="008061E4" w:rsidP="00180FDF">
      <w:pPr>
        <w:pStyle w:val="ListParagraph"/>
        <w:numPr>
          <w:ilvl w:val="0"/>
          <w:numId w:val="44"/>
        </w:numPr>
        <w:spacing w:after="0" w:line="240" w:lineRule="auto"/>
        <w:jc w:val="both"/>
        <w:rPr>
          <w:rFonts w:cstheme="minorHAnsi"/>
          <w:b/>
          <w:lang w:val="en-PH"/>
        </w:rPr>
      </w:pPr>
      <w:r w:rsidRPr="00180FDF">
        <w:rPr>
          <w:rFonts w:cstheme="minorHAnsi"/>
          <w:b/>
          <w:lang w:val="en-PH"/>
        </w:rPr>
        <w:t>Heat Exchangers</w:t>
      </w:r>
    </w:p>
    <w:p w:rsidR="008061E4" w:rsidRPr="00DE3B96" w:rsidRDefault="008061E4" w:rsidP="00433E37">
      <w:pPr>
        <w:numPr>
          <w:ilvl w:val="0"/>
          <w:numId w:val="3"/>
        </w:numPr>
        <w:spacing w:after="0" w:line="240" w:lineRule="auto"/>
        <w:jc w:val="both"/>
        <w:rPr>
          <w:rFonts w:cstheme="minorHAnsi"/>
        </w:rPr>
      </w:pPr>
      <w:r w:rsidRPr="00DE3B96">
        <w:rPr>
          <w:rFonts w:cstheme="minorHAnsi"/>
        </w:rPr>
        <w:t xml:space="preserve">a device built for efficient </w:t>
      </w:r>
      <w:r w:rsidRPr="00DE3B96">
        <w:rPr>
          <w:rFonts w:cstheme="minorHAnsi"/>
          <w:i/>
        </w:rPr>
        <w:t>heat transfer</w:t>
      </w:r>
      <w:r w:rsidRPr="00DE3B96">
        <w:rPr>
          <w:rFonts w:cstheme="minorHAnsi"/>
        </w:rPr>
        <w:t xml:space="preserve"> from one medium to another </w:t>
      </w:r>
    </w:p>
    <w:p w:rsidR="008061E4" w:rsidRPr="00DE3B96" w:rsidRDefault="008061E4" w:rsidP="00433E37">
      <w:pPr>
        <w:numPr>
          <w:ilvl w:val="0"/>
          <w:numId w:val="3"/>
        </w:numPr>
        <w:spacing w:after="0" w:line="240" w:lineRule="auto"/>
        <w:jc w:val="both"/>
        <w:rPr>
          <w:rFonts w:cstheme="minorHAnsi"/>
        </w:rPr>
      </w:pPr>
      <w:r w:rsidRPr="00DE3B96">
        <w:rPr>
          <w:rFonts w:cstheme="minorHAnsi"/>
        </w:rPr>
        <w:t xml:space="preserve">are </w:t>
      </w:r>
      <w:r w:rsidRPr="00615154">
        <w:rPr>
          <w:rFonts w:cstheme="minorHAnsi"/>
          <w:i/>
        </w:rPr>
        <w:t>widely used</w:t>
      </w:r>
      <w:r w:rsidRPr="00DE3B96">
        <w:rPr>
          <w:rFonts w:cstheme="minorHAnsi"/>
        </w:rPr>
        <w:t xml:space="preserve"> in space heating, refrigeration, air conditioning, power plants, chemical plants, petrochemical plants, petroleum refineries, natural gas processing and se</w:t>
      </w:r>
      <w:r w:rsidR="00DE3B96">
        <w:rPr>
          <w:rFonts w:cstheme="minorHAnsi"/>
        </w:rPr>
        <w:t>wage treatment</w:t>
      </w:r>
    </w:p>
    <w:p w:rsidR="008061E4" w:rsidRPr="00DE3B96" w:rsidRDefault="00DE3B96" w:rsidP="00433E37">
      <w:pPr>
        <w:numPr>
          <w:ilvl w:val="0"/>
          <w:numId w:val="3"/>
        </w:numPr>
        <w:spacing w:after="0" w:line="240" w:lineRule="auto"/>
        <w:jc w:val="both"/>
        <w:rPr>
          <w:rFonts w:cstheme="minorHAnsi"/>
        </w:rPr>
      </w:pPr>
      <w:r>
        <w:rPr>
          <w:rFonts w:cstheme="minorHAnsi"/>
        </w:rPr>
        <w:t>t</w:t>
      </w:r>
      <w:r w:rsidR="008061E4" w:rsidRPr="00DE3B96">
        <w:rPr>
          <w:rFonts w:cstheme="minorHAnsi"/>
        </w:rPr>
        <w:t xml:space="preserve">he </w:t>
      </w:r>
      <w:r w:rsidR="008061E4" w:rsidRPr="00615154">
        <w:rPr>
          <w:rFonts w:cstheme="minorHAnsi"/>
          <w:i/>
        </w:rPr>
        <w:t>shell-and-tube</w:t>
      </w:r>
      <w:r w:rsidR="008061E4" w:rsidRPr="00DE3B96">
        <w:rPr>
          <w:rFonts w:cstheme="minorHAnsi"/>
        </w:rPr>
        <w:t xml:space="preserve"> exchanger is the most commonly used type in the process industry, accounting at least 60 percent of a</w:t>
      </w:r>
      <w:r>
        <w:rPr>
          <w:rFonts w:cstheme="minorHAnsi"/>
        </w:rPr>
        <w:t>ll heat exchangers in use today</w:t>
      </w:r>
    </w:p>
    <w:p w:rsidR="008061E4" w:rsidRPr="00DE3B96" w:rsidRDefault="00B36FC9" w:rsidP="00433E37">
      <w:pPr>
        <w:spacing w:after="0" w:line="240" w:lineRule="auto"/>
        <w:jc w:val="both"/>
        <w:rPr>
          <w:rFonts w:cstheme="minorHAnsi"/>
          <w:b/>
        </w:rPr>
      </w:pPr>
      <w:r>
        <w:rPr>
          <w:rFonts w:cstheme="minorHAnsi"/>
          <w:b/>
        </w:rPr>
        <w:t>Basic Theory of Heat Transfer in E</w:t>
      </w:r>
      <w:r w:rsidR="008061E4" w:rsidRPr="00DE3B96">
        <w:rPr>
          <w:rFonts w:cstheme="minorHAnsi"/>
          <w:b/>
        </w:rPr>
        <w:t>xchangers</w:t>
      </w:r>
    </w:p>
    <w:p w:rsidR="008061E4" w:rsidRPr="00DE3B96" w:rsidRDefault="008061E4" w:rsidP="00433E37">
      <w:pPr>
        <w:numPr>
          <w:ilvl w:val="0"/>
          <w:numId w:val="5"/>
        </w:numPr>
        <w:spacing w:after="0" w:line="240" w:lineRule="auto"/>
        <w:jc w:val="both"/>
        <w:rPr>
          <w:rFonts w:cstheme="minorHAnsi"/>
        </w:rPr>
      </w:pPr>
      <w:r w:rsidRPr="00DE3B96">
        <w:rPr>
          <w:rFonts w:cstheme="minorHAnsi"/>
        </w:rPr>
        <w:t xml:space="preserve">Heat can be transferred from a source to a receiver by </w:t>
      </w:r>
      <w:r w:rsidRPr="00DE3B96">
        <w:rPr>
          <w:rFonts w:cstheme="minorHAnsi"/>
          <w:i/>
          <w:iCs/>
        </w:rPr>
        <w:t>conduction, convection, or radiation.</w:t>
      </w:r>
      <w:r w:rsidRPr="00DE3B96">
        <w:rPr>
          <w:rFonts w:cstheme="minorHAnsi"/>
        </w:rPr>
        <w:t xml:space="preserve"> In many cases, the exchange occurs by a combination of two or three of these mechanisms.</w:t>
      </w:r>
    </w:p>
    <w:p w:rsidR="008061E4" w:rsidRPr="00DE3B96" w:rsidRDefault="008061E4" w:rsidP="00433E37">
      <w:pPr>
        <w:numPr>
          <w:ilvl w:val="0"/>
          <w:numId w:val="5"/>
        </w:numPr>
        <w:spacing w:after="0" w:line="240" w:lineRule="auto"/>
        <w:jc w:val="both"/>
        <w:rPr>
          <w:rFonts w:cstheme="minorHAnsi"/>
        </w:rPr>
      </w:pPr>
      <w:r w:rsidRPr="00615154">
        <w:rPr>
          <w:rFonts w:cstheme="minorHAnsi"/>
          <w:bCs/>
          <w:i/>
        </w:rPr>
        <w:t>STEADY STATE</w:t>
      </w:r>
      <w:r w:rsidRPr="00DE3B96">
        <w:rPr>
          <w:rFonts w:cstheme="minorHAnsi"/>
          <w:bCs/>
        </w:rPr>
        <w:t xml:space="preserve"> </w:t>
      </w:r>
      <w:r w:rsidRPr="00DE3B96">
        <w:rPr>
          <w:rFonts w:cstheme="minorHAnsi"/>
        </w:rPr>
        <w:t>– when the rate of heat transfer remains constant and is unaffected by time (most industrial operations except startup, cool down, and surge operations)</w:t>
      </w:r>
    </w:p>
    <w:p w:rsidR="008061E4" w:rsidRPr="00DE3B96" w:rsidRDefault="008061E4" w:rsidP="00433E37">
      <w:pPr>
        <w:numPr>
          <w:ilvl w:val="0"/>
          <w:numId w:val="5"/>
        </w:numPr>
        <w:spacing w:after="0" w:line="240" w:lineRule="auto"/>
        <w:jc w:val="both"/>
        <w:rPr>
          <w:rFonts w:cstheme="minorHAnsi"/>
        </w:rPr>
      </w:pPr>
      <w:r w:rsidRPr="00615154">
        <w:rPr>
          <w:rFonts w:cstheme="minorHAnsi"/>
          <w:bCs/>
          <w:i/>
        </w:rPr>
        <w:t>UNSTEADY STATE</w:t>
      </w:r>
      <w:r w:rsidRPr="00DE3B96">
        <w:rPr>
          <w:rFonts w:cstheme="minorHAnsi"/>
          <w:bCs/>
        </w:rPr>
        <w:t xml:space="preserve"> </w:t>
      </w:r>
      <w:r w:rsidRPr="00DE3B96">
        <w:rPr>
          <w:rFonts w:cstheme="minorHAnsi"/>
        </w:rPr>
        <w:t>– when the rate of heat transfer at any point varies with time. (</w:t>
      </w:r>
      <w:r w:rsidR="00615154" w:rsidRPr="00DE3B96">
        <w:rPr>
          <w:rFonts w:cstheme="minorHAnsi"/>
        </w:rPr>
        <w:t>Batch</w:t>
      </w:r>
      <w:r w:rsidRPr="00DE3B96">
        <w:rPr>
          <w:rFonts w:cstheme="minorHAnsi"/>
        </w:rPr>
        <w:t xml:space="preserve"> processes, cooling and heating of materials, certain types of regeneration, curing or activation process.</w:t>
      </w:r>
      <w:r w:rsidR="00615154">
        <w:rPr>
          <w:rFonts w:cstheme="minorHAnsi"/>
        </w:rPr>
        <w:t>)</w:t>
      </w:r>
    </w:p>
    <w:p w:rsidR="008061E4" w:rsidRPr="00DE3B96" w:rsidRDefault="00B36FC9" w:rsidP="00433E37">
      <w:pPr>
        <w:spacing w:after="0" w:line="240" w:lineRule="auto"/>
        <w:jc w:val="both"/>
        <w:rPr>
          <w:rFonts w:cstheme="minorHAnsi"/>
          <w:b/>
        </w:rPr>
      </w:pPr>
      <w:r>
        <w:rPr>
          <w:rFonts w:cstheme="minorHAnsi"/>
          <w:b/>
        </w:rPr>
        <w:t>Alternative Approach</w:t>
      </w:r>
      <w:r w:rsidR="008061E4" w:rsidRPr="00DE3B96">
        <w:rPr>
          <w:rFonts w:cstheme="minorHAnsi"/>
          <w:b/>
        </w:rPr>
        <w:t xml:space="preserve"> to Heat </w:t>
      </w:r>
      <w:r>
        <w:rPr>
          <w:rFonts w:cstheme="minorHAnsi"/>
          <w:b/>
        </w:rPr>
        <w:t>E</w:t>
      </w:r>
      <w:r w:rsidR="008061E4" w:rsidRPr="00DE3B96">
        <w:rPr>
          <w:rFonts w:cstheme="minorHAnsi"/>
          <w:b/>
        </w:rPr>
        <w:t xml:space="preserve">xchanger </w:t>
      </w:r>
      <w:r>
        <w:rPr>
          <w:rFonts w:cstheme="minorHAnsi"/>
          <w:b/>
        </w:rPr>
        <w:t>P</w:t>
      </w:r>
      <w:r w:rsidR="008061E4" w:rsidRPr="00DE3B96">
        <w:rPr>
          <w:rFonts w:cstheme="minorHAnsi"/>
          <w:b/>
        </w:rPr>
        <w:t>erformance</w:t>
      </w:r>
    </w:p>
    <w:p w:rsidR="008061E4" w:rsidRPr="00DE3B96" w:rsidRDefault="008061E4" w:rsidP="00433E37">
      <w:pPr>
        <w:pStyle w:val="ListParagraph"/>
        <w:numPr>
          <w:ilvl w:val="0"/>
          <w:numId w:val="6"/>
        </w:numPr>
        <w:spacing w:after="0" w:line="240" w:lineRule="auto"/>
        <w:jc w:val="both"/>
        <w:rPr>
          <w:rFonts w:cstheme="minorHAnsi"/>
        </w:rPr>
      </w:pPr>
      <w:r w:rsidRPr="00DE3B96">
        <w:rPr>
          <w:rFonts w:cstheme="minorHAnsi"/>
        </w:rPr>
        <w:t xml:space="preserve">Involves the concepts of heat exchanger </w:t>
      </w:r>
      <w:r w:rsidRPr="00615154">
        <w:rPr>
          <w:rFonts w:cstheme="minorHAnsi"/>
          <w:i/>
        </w:rPr>
        <w:t>effectiveness</w:t>
      </w:r>
      <w:r w:rsidRPr="00DE3B96">
        <w:rPr>
          <w:rFonts w:cstheme="minorHAnsi"/>
        </w:rPr>
        <w:t xml:space="preserve"> E and </w:t>
      </w:r>
      <w:r w:rsidRPr="00615154">
        <w:rPr>
          <w:rFonts w:cstheme="minorHAnsi"/>
          <w:i/>
        </w:rPr>
        <w:t>number of transfer</w:t>
      </w:r>
      <w:r w:rsidRPr="00DE3B96">
        <w:rPr>
          <w:rFonts w:cstheme="minorHAnsi"/>
        </w:rPr>
        <w:t xml:space="preserve"> units NTU.</w:t>
      </w:r>
    </w:p>
    <w:p w:rsidR="00DE3B96" w:rsidRPr="00DE3B96" w:rsidRDefault="00DE3B96" w:rsidP="00433E37">
      <w:pPr>
        <w:pStyle w:val="NoSpacing"/>
        <w:jc w:val="both"/>
        <w:rPr>
          <w:rFonts w:cstheme="minorHAnsi"/>
          <w:b/>
        </w:rPr>
      </w:pPr>
      <w:r w:rsidRPr="00DE3B96">
        <w:rPr>
          <w:rFonts w:cstheme="minorHAnsi"/>
          <w:b/>
        </w:rPr>
        <w:t>Determination of Pressure Drop in Heat Exchangers</w:t>
      </w:r>
    </w:p>
    <w:p w:rsidR="00DE3B96" w:rsidRPr="00DE3B96" w:rsidRDefault="00DE3B96" w:rsidP="00433E37">
      <w:pPr>
        <w:pStyle w:val="NoSpacing"/>
        <w:numPr>
          <w:ilvl w:val="0"/>
          <w:numId w:val="21"/>
        </w:numPr>
        <w:jc w:val="both"/>
        <w:rPr>
          <w:rFonts w:cstheme="minorHAnsi"/>
        </w:rPr>
      </w:pPr>
      <w:r w:rsidRPr="00DE3B96">
        <w:rPr>
          <w:rFonts w:cstheme="minorHAnsi"/>
        </w:rPr>
        <w:t xml:space="preserve">Increased in </w:t>
      </w:r>
      <w:r w:rsidRPr="00615154">
        <w:rPr>
          <w:rFonts w:cstheme="minorHAnsi"/>
          <w:i/>
        </w:rPr>
        <w:t xml:space="preserve">fluid velocities </w:t>
      </w:r>
      <w:r w:rsidRPr="00DE3B96">
        <w:rPr>
          <w:rFonts w:cstheme="minorHAnsi"/>
        </w:rPr>
        <w:t xml:space="preserve">result in larger heat-transfer coefficients and thus less required </w:t>
      </w:r>
      <w:r w:rsidRPr="00615154">
        <w:rPr>
          <w:rFonts w:cstheme="minorHAnsi"/>
          <w:i/>
        </w:rPr>
        <w:t xml:space="preserve">heat-transfer area </w:t>
      </w:r>
      <w:r w:rsidRPr="00DE3B96">
        <w:rPr>
          <w:rFonts w:cstheme="minorHAnsi"/>
        </w:rPr>
        <w:t xml:space="preserve">and lower </w:t>
      </w:r>
      <w:r w:rsidRPr="00DE3B96">
        <w:rPr>
          <w:rFonts w:cstheme="minorHAnsi"/>
        </w:rPr>
        <w:lastRenderedPageBreak/>
        <w:t xml:space="preserve">heat exchanger </w:t>
      </w:r>
      <w:r w:rsidRPr="00615154">
        <w:rPr>
          <w:rFonts w:cstheme="minorHAnsi"/>
          <w:i/>
        </w:rPr>
        <w:t>costs</w:t>
      </w:r>
      <w:r w:rsidRPr="00DE3B96">
        <w:rPr>
          <w:rFonts w:cstheme="minorHAnsi"/>
        </w:rPr>
        <w:t xml:space="preserve"> for a given rate of heat transfer. On the other hand</w:t>
      </w:r>
      <w:r w:rsidRPr="00615154">
        <w:rPr>
          <w:rFonts w:cstheme="minorHAnsi"/>
          <w:i/>
        </w:rPr>
        <w:t>, increased fluid velocities lead to increased pressure drop</w:t>
      </w:r>
      <w:r w:rsidRPr="00DE3B96">
        <w:rPr>
          <w:rFonts w:cstheme="minorHAnsi"/>
        </w:rPr>
        <w:t xml:space="preserve"> through the exchanger, which can result in higher operating costs.</w:t>
      </w:r>
    </w:p>
    <w:p w:rsidR="00DE3B96" w:rsidRPr="00DE3B96" w:rsidRDefault="00615154" w:rsidP="00433E37">
      <w:pPr>
        <w:pStyle w:val="NoSpacing"/>
        <w:numPr>
          <w:ilvl w:val="0"/>
          <w:numId w:val="21"/>
        </w:numPr>
        <w:jc w:val="both"/>
        <w:rPr>
          <w:rFonts w:cstheme="minorHAnsi"/>
        </w:rPr>
      </w:pPr>
      <w:r>
        <w:rPr>
          <w:rFonts w:cstheme="minorHAnsi"/>
        </w:rPr>
        <w:t>M</w:t>
      </w:r>
      <w:r w:rsidR="00DE3B96" w:rsidRPr="00DE3B96">
        <w:rPr>
          <w:rFonts w:cstheme="minorHAnsi"/>
        </w:rPr>
        <w:t xml:space="preserve">ajor source of pressure drop in a heat exchanger is </w:t>
      </w:r>
      <w:r w:rsidR="00DE3B96" w:rsidRPr="00615154">
        <w:rPr>
          <w:rFonts w:cstheme="minorHAnsi"/>
          <w:i/>
        </w:rPr>
        <w:t>friction</w:t>
      </w:r>
      <w:r w:rsidR="00DE3B96" w:rsidRPr="00DE3B96">
        <w:rPr>
          <w:rFonts w:cstheme="minorHAnsi"/>
        </w:rPr>
        <w:t xml:space="preserve"> through either the shell or the tubes of the exchanger (sudden expansion, contraction, or reversal in the direction of flow of the fluids)</w:t>
      </w:r>
      <w:r>
        <w:rPr>
          <w:rFonts w:cstheme="minorHAnsi"/>
        </w:rPr>
        <w:t>.</w:t>
      </w:r>
    </w:p>
    <w:p w:rsidR="00DE3B96" w:rsidRPr="00DE3B96" w:rsidRDefault="00DE3B96" w:rsidP="00433E37">
      <w:pPr>
        <w:pStyle w:val="NoSpacing"/>
        <w:jc w:val="both"/>
        <w:rPr>
          <w:rFonts w:cstheme="minorHAnsi"/>
          <w:b/>
        </w:rPr>
      </w:pPr>
      <w:r w:rsidRPr="00DE3B96">
        <w:rPr>
          <w:rFonts w:cstheme="minorHAnsi"/>
          <w:b/>
        </w:rPr>
        <w:t>Tube-Side Pressure Drop</w:t>
      </w:r>
    </w:p>
    <w:p w:rsidR="00DE3B96" w:rsidRPr="00DE3B96" w:rsidRDefault="00DE3B96" w:rsidP="00433E37">
      <w:pPr>
        <w:pStyle w:val="NoSpacing"/>
        <w:numPr>
          <w:ilvl w:val="0"/>
          <w:numId w:val="37"/>
        </w:numPr>
        <w:jc w:val="both"/>
        <w:rPr>
          <w:rFonts w:cstheme="minorHAnsi"/>
        </w:rPr>
      </w:pPr>
      <w:r w:rsidRPr="00DE3B96">
        <w:rPr>
          <w:rFonts w:cstheme="minorHAnsi"/>
        </w:rPr>
        <w:t>The pressure drop on the tube side of a heat exchanger may be expressed as</w:t>
      </w:r>
    </w:p>
    <w:p w:rsidR="00DE3B96" w:rsidRPr="00DE3B96" w:rsidRDefault="00DE3B96" w:rsidP="00433E37">
      <w:pPr>
        <w:pStyle w:val="NoSpacing"/>
        <w:jc w:val="center"/>
        <w:rPr>
          <w:rFonts w:cstheme="minorHAnsi"/>
        </w:rPr>
      </w:pPr>
      <m:oMathPara>
        <m:oMath>
          <m:r>
            <m:rPr>
              <m:sty m:val="p"/>
            </m:rPr>
            <w:rPr>
              <w:rFonts w:cstheme="minorHAnsi"/>
              <w:sz w:val="20"/>
            </w:rPr>
            <m:t>∆</m:t>
          </m:r>
          <m:sSub>
            <m:sSubPr>
              <m:ctrlPr>
                <w:rPr>
                  <w:rFonts w:ascii="Cambria Math" w:hAnsi="Cambria Math" w:cstheme="minorHAnsi"/>
                  <w:sz w:val="20"/>
                </w:rPr>
              </m:ctrlPr>
            </m:sSubPr>
            <m:e>
              <m:r>
                <w:rPr>
                  <w:rFonts w:ascii="Cambria Math" w:hAnsi="Cambria Math" w:cstheme="minorHAnsi"/>
                  <w:sz w:val="20"/>
                </w:rPr>
                <m:t>p</m:t>
              </m:r>
            </m:e>
            <m:sub>
              <m:r>
                <w:rPr>
                  <w:rFonts w:ascii="Cambria Math" w:hAnsi="Cambria Math" w:cstheme="minorHAnsi"/>
                  <w:sz w:val="20"/>
                </w:rPr>
                <m:t>i</m:t>
              </m:r>
            </m:sub>
          </m:sSub>
          <m:r>
            <m:rPr>
              <m:sty m:val="p"/>
            </m:rPr>
            <w:rPr>
              <w:rFonts w:ascii="Cambria Math" w:cstheme="minorHAnsi"/>
              <w:sz w:val="20"/>
            </w:rPr>
            <m:t>=</m:t>
          </m:r>
          <m:f>
            <m:fPr>
              <m:ctrlPr>
                <w:rPr>
                  <w:rFonts w:ascii="Cambria Math" w:hAnsi="Cambria Math" w:cstheme="minorHAnsi"/>
                  <w:sz w:val="20"/>
                </w:rPr>
              </m:ctrlPr>
            </m:fPr>
            <m:num>
              <m:r>
                <m:rPr>
                  <m:sty m:val="p"/>
                </m:rPr>
                <w:rPr>
                  <w:rFonts w:ascii="Cambria Math" w:cstheme="minorHAnsi"/>
                  <w:sz w:val="20"/>
                </w:rPr>
                <m:t>2</m:t>
              </m:r>
              <m:sSub>
                <m:sSubPr>
                  <m:ctrlPr>
                    <w:rPr>
                      <w:rFonts w:ascii="Cambria Math" w:hAnsi="Cambria Math" w:cstheme="minorHAnsi"/>
                      <w:sz w:val="20"/>
                    </w:rPr>
                  </m:ctrlPr>
                </m:sSubPr>
                <m:e>
                  <m:r>
                    <w:rPr>
                      <w:rFonts w:ascii="Cambria Math" w:hAnsi="Cambria Math" w:cstheme="minorHAnsi"/>
                      <w:sz w:val="20"/>
                    </w:rPr>
                    <m:t>β</m:t>
                  </m:r>
                </m:e>
                <m:sub>
                  <m:r>
                    <w:rPr>
                      <w:rFonts w:ascii="Cambria Math" w:hAnsi="Cambria Math" w:cstheme="minorHAnsi"/>
                      <w:sz w:val="20"/>
                    </w:rPr>
                    <m:t>i</m:t>
                  </m:r>
                </m:sub>
              </m:sSub>
              <m:sSub>
                <m:sSubPr>
                  <m:ctrlPr>
                    <w:rPr>
                      <w:rFonts w:ascii="Cambria Math" w:hAnsi="Cambria Math" w:cstheme="minorHAnsi"/>
                      <w:sz w:val="20"/>
                    </w:rPr>
                  </m:ctrlPr>
                </m:sSubPr>
                <m:e>
                  <m:r>
                    <m:rPr>
                      <m:sty m:val="p"/>
                    </m:rPr>
                    <w:rPr>
                      <w:rFonts w:ascii="Cambria Math" w:cstheme="minorHAnsi"/>
                      <w:sz w:val="20"/>
                    </w:rPr>
                    <m:t>f</m:t>
                  </m:r>
                </m:e>
                <m:sub>
                  <m:r>
                    <w:rPr>
                      <w:rFonts w:ascii="Cambria Math" w:hAnsi="Cambria Math" w:cstheme="minorHAnsi"/>
                      <w:sz w:val="20"/>
                    </w:rPr>
                    <m:t>i</m:t>
                  </m:r>
                </m:sub>
              </m:sSub>
              <m:sSubSup>
                <m:sSubSupPr>
                  <m:ctrlPr>
                    <w:rPr>
                      <w:rFonts w:ascii="Cambria Math" w:hAnsi="Cambria Math" w:cstheme="minorHAnsi"/>
                      <w:sz w:val="20"/>
                    </w:rPr>
                  </m:ctrlPr>
                </m:sSubSupPr>
                <m:e>
                  <m:r>
                    <w:rPr>
                      <w:rFonts w:ascii="Cambria Math" w:hAnsi="Cambria Math" w:cstheme="minorHAnsi"/>
                      <w:sz w:val="20"/>
                    </w:rPr>
                    <m:t>G</m:t>
                  </m:r>
                </m:e>
                <m:sub>
                  <m:r>
                    <w:rPr>
                      <w:rFonts w:ascii="Cambria Math" w:hAnsi="Cambria Math" w:cstheme="minorHAnsi"/>
                      <w:sz w:val="20"/>
                    </w:rPr>
                    <m:t>i</m:t>
                  </m:r>
                </m:sub>
                <m:sup>
                  <m:r>
                    <m:rPr>
                      <m:sty m:val="p"/>
                    </m:rPr>
                    <w:rPr>
                      <w:rFonts w:ascii="Cambria Math" w:cstheme="minorHAnsi"/>
                      <w:sz w:val="20"/>
                    </w:rPr>
                    <m:t>2</m:t>
                  </m:r>
                </m:sup>
              </m:sSubSup>
              <m:sSub>
                <m:sSubPr>
                  <m:ctrlPr>
                    <w:rPr>
                      <w:rFonts w:ascii="Cambria Math" w:hAnsi="Cambria Math" w:cstheme="minorHAnsi"/>
                      <w:sz w:val="20"/>
                    </w:rPr>
                  </m:ctrlPr>
                </m:sSubPr>
                <m:e>
                  <m:r>
                    <w:rPr>
                      <w:rFonts w:ascii="Cambria Math" w:hAnsi="Cambria Math" w:cstheme="minorHAnsi"/>
                      <w:sz w:val="20"/>
                    </w:rPr>
                    <m:t>Ln</m:t>
                  </m:r>
                </m:e>
                <m:sub>
                  <m:r>
                    <w:rPr>
                      <w:rFonts w:ascii="Cambria Math" w:hAnsi="Cambria Math" w:cstheme="minorHAnsi"/>
                      <w:sz w:val="20"/>
                    </w:rPr>
                    <m:t>p</m:t>
                  </m:r>
                </m:sub>
              </m:sSub>
            </m:num>
            <m:den>
              <m:sSub>
                <m:sSubPr>
                  <m:ctrlPr>
                    <w:rPr>
                      <w:rFonts w:ascii="Cambria Math" w:hAnsi="Cambria Math" w:cstheme="minorHAnsi"/>
                      <w:sz w:val="20"/>
                    </w:rPr>
                  </m:ctrlPr>
                </m:sSubPr>
                <m:e>
                  <m:r>
                    <w:rPr>
                      <w:rFonts w:ascii="Cambria Math" w:hAnsi="Cambria Math" w:cstheme="minorHAnsi"/>
                      <w:sz w:val="20"/>
                    </w:rPr>
                    <m:t>ρ</m:t>
                  </m:r>
                </m:e>
                <m:sub>
                  <m:r>
                    <w:rPr>
                      <w:rFonts w:ascii="Cambria Math" w:hAnsi="Cambria Math" w:cstheme="minorHAnsi"/>
                      <w:sz w:val="20"/>
                    </w:rPr>
                    <m:t>i</m:t>
                  </m:r>
                </m:sub>
              </m:sSub>
              <m:sSub>
                <m:sSubPr>
                  <m:ctrlPr>
                    <w:rPr>
                      <w:rFonts w:ascii="Cambria Math" w:hAnsi="Cambria Math" w:cstheme="minorHAnsi"/>
                      <w:sz w:val="20"/>
                    </w:rPr>
                  </m:ctrlPr>
                </m:sSubPr>
                <m:e>
                  <m:r>
                    <w:rPr>
                      <w:rFonts w:ascii="Cambria Math" w:hAnsi="Cambria Math" w:cstheme="minorHAnsi"/>
                      <w:sz w:val="20"/>
                    </w:rPr>
                    <m:t>D</m:t>
                  </m:r>
                </m:e>
                <m:sub>
                  <m:r>
                    <w:rPr>
                      <w:rFonts w:ascii="Cambria Math" w:hAnsi="Cambria Math" w:cstheme="minorHAnsi"/>
                      <w:sz w:val="20"/>
                    </w:rPr>
                    <m:t>i</m:t>
                  </m:r>
                </m:sub>
              </m:sSub>
              <m:sSub>
                <m:sSubPr>
                  <m:ctrlPr>
                    <w:rPr>
                      <w:rFonts w:ascii="Cambria Math" w:hAnsi="Cambria Math" w:cstheme="minorHAnsi"/>
                      <w:sz w:val="20"/>
                    </w:rPr>
                  </m:ctrlPr>
                </m:sSubPr>
                <m:e>
                  <m:r>
                    <m:rPr>
                      <m:sty m:val="p"/>
                    </m:rPr>
                    <w:rPr>
                      <w:rFonts w:ascii="Cambria Math" w:cstheme="minorHAnsi"/>
                      <w:sz w:val="20"/>
                    </w:rPr>
                    <m:t>Φ</m:t>
                  </m:r>
                </m:e>
                <m:sub>
                  <m:r>
                    <w:rPr>
                      <w:rFonts w:ascii="Cambria Math" w:hAnsi="Cambria Math" w:cstheme="minorHAnsi"/>
                      <w:sz w:val="20"/>
                    </w:rPr>
                    <m:t>i</m:t>
                  </m:r>
                </m:sub>
              </m:sSub>
            </m:den>
          </m:f>
        </m:oMath>
      </m:oMathPara>
    </w:p>
    <w:p w:rsidR="00615154" w:rsidRDefault="00615154" w:rsidP="00433E37">
      <w:pPr>
        <w:pStyle w:val="NoSpacing"/>
        <w:numPr>
          <w:ilvl w:val="0"/>
          <w:numId w:val="37"/>
        </w:numPr>
        <w:jc w:val="both"/>
        <w:rPr>
          <w:rFonts w:cstheme="minorHAnsi"/>
        </w:rPr>
      </w:pPr>
      <w:r>
        <w:rPr>
          <w:rFonts w:cstheme="minorHAnsi"/>
        </w:rPr>
        <w:t>Where:</w:t>
      </w:r>
    </w:p>
    <w:p w:rsidR="00DE3B96" w:rsidRPr="00DE3B96" w:rsidRDefault="00DE3B96" w:rsidP="00433E37">
      <w:pPr>
        <w:pStyle w:val="NoSpacing"/>
        <w:ind w:firstLine="720"/>
        <w:jc w:val="both"/>
        <w:rPr>
          <w:rFonts w:cstheme="minorHAnsi"/>
        </w:rPr>
      </w:pPr>
      <w:proofErr w:type="spellStart"/>
      <w:r w:rsidRPr="00DE3B96">
        <w:rPr>
          <w:rFonts w:cstheme="minorHAnsi"/>
        </w:rPr>
        <w:t>i</w:t>
      </w:r>
      <w:proofErr w:type="spellEnd"/>
      <w:r w:rsidRPr="00DE3B96">
        <w:rPr>
          <w:rFonts w:cstheme="minorHAnsi"/>
        </w:rPr>
        <w:t xml:space="preserve"> - inside diam</w:t>
      </w:r>
      <w:r w:rsidR="00615154">
        <w:rPr>
          <w:rFonts w:cstheme="minorHAnsi"/>
        </w:rPr>
        <w:t>e</w:t>
      </w:r>
      <w:r w:rsidRPr="00DE3B96">
        <w:rPr>
          <w:rFonts w:cstheme="minorHAnsi"/>
        </w:rPr>
        <w:t xml:space="preserve">ter </w:t>
      </w:r>
    </w:p>
    <w:p w:rsidR="00DE3B96" w:rsidRPr="00DE3B96" w:rsidRDefault="00615154" w:rsidP="00433E37">
      <w:pPr>
        <w:pStyle w:val="NoSpacing"/>
        <w:jc w:val="both"/>
        <w:rPr>
          <w:rFonts w:cstheme="minorHAnsi"/>
        </w:rPr>
      </w:pPr>
      <w:r>
        <w:rPr>
          <w:rFonts w:eastAsiaTheme="minorEastAsia" w:cstheme="minorHAnsi"/>
        </w:rPr>
        <w:tab/>
      </w:r>
      <m:oMath>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p</m:t>
            </m:r>
          </m:sub>
        </m:sSub>
      </m:oMath>
      <w:r w:rsidR="00DE3B96" w:rsidRPr="00DE3B96">
        <w:rPr>
          <w:rFonts w:cstheme="minorHAnsi"/>
        </w:rPr>
        <w:t>- recognizes if more than o</w:t>
      </w:r>
      <w:r>
        <w:rPr>
          <w:rFonts w:cstheme="minorHAnsi"/>
        </w:rPr>
        <w:t xml:space="preserve">ne tube pass is involved with a </w:t>
      </w:r>
      <w:r w:rsidR="00DE3B96" w:rsidRPr="00DE3B96">
        <w:rPr>
          <w:rFonts w:cstheme="minorHAnsi"/>
        </w:rPr>
        <w:t>length of L.</w:t>
      </w:r>
    </w:p>
    <w:p w:rsidR="00DE3B96" w:rsidRPr="00DE3B96" w:rsidRDefault="00DE3B96" w:rsidP="00433E37">
      <w:pPr>
        <w:pStyle w:val="NoSpacing"/>
        <w:jc w:val="both"/>
        <w:rPr>
          <w:rFonts w:cstheme="minorHAnsi"/>
        </w:rPr>
      </w:pPr>
      <w:r w:rsidRPr="00DE3B96">
        <w:rPr>
          <w:rFonts w:eastAsiaTheme="minorEastAsia" w:cstheme="minorHAnsi"/>
        </w:rPr>
        <w:t xml:space="preserve">          </w:t>
      </w:r>
      <w:r w:rsidR="00615154">
        <w:rPr>
          <w:rFonts w:eastAsiaTheme="minorEastAsia" w:cstheme="minorHAnsi"/>
        </w:rPr>
        <w:tab/>
      </w:r>
      <w:r w:rsidRPr="00DE3B96">
        <w:rPr>
          <w:rFonts w:eastAsiaTheme="minorEastAsia" w:cstheme="minorHAnsi"/>
        </w:rPr>
        <w:t xml:space="preserve"> </w:t>
      </w:r>
      <m:oMath>
        <m:sSub>
          <m:sSubPr>
            <m:ctrlPr>
              <w:rPr>
                <w:rFonts w:ascii="Cambria Math" w:hAnsi="Cambria Math" w:cstheme="minorHAnsi"/>
              </w:rPr>
            </m:ctrlPr>
          </m:sSubPr>
          <m:e>
            <m:r>
              <m:rPr>
                <m:sty m:val="p"/>
              </m:rPr>
              <w:rPr>
                <w:rFonts w:ascii="Cambria Math" w:cstheme="minorHAnsi"/>
              </w:rPr>
              <m:t>f</m:t>
            </m:r>
          </m:e>
          <m:sub>
            <m:r>
              <w:rPr>
                <w:rFonts w:ascii="Cambria Math" w:hAnsi="Cambria Math" w:cstheme="minorHAnsi"/>
              </w:rPr>
              <m:t>i</m:t>
            </m:r>
          </m:sub>
        </m:sSub>
      </m:oMath>
      <w:r w:rsidRPr="00DE3B96">
        <w:rPr>
          <w:rFonts w:cstheme="minorHAnsi"/>
        </w:rPr>
        <w:t xml:space="preserve"> – fanning friction factor for isothermal flow; </w:t>
      </w:r>
      <w:r w:rsidR="00615154">
        <w:rPr>
          <w:rFonts w:cstheme="minorHAnsi"/>
        </w:rPr>
        <w:t xml:space="preserve">fully developed </w:t>
      </w:r>
      <w:r w:rsidRPr="00DE3B96">
        <w:rPr>
          <w:rFonts w:cstheme="minorHAnsi"/>
        </w:rPr>
        <w:t>turbulent flow in a smooth pipe:</w:t>
      </w:r>
    </w:p>
    <w:p w:rsidR="00DE3B96" w:rsidRPr="00DE3B96" w:rsidRDefault="00DE3B96" w:rsidP="00433E37">
      <w:pPr>
        <w:pStyle w:val="NoSpacing"/>
        <w:jc w:val="both"/>
        <w:rPr>
          <w:rFonts w:cstheme="minorHAnsi"/>
        </w:rPr>
      </w:pPr>
      <w:r w:rsidRPr="00DE3B96">
        <w:rPr>
          <w:rFonts w:cstheme="minorHAnsi"/>
        </w:rPr>
        <w:tab/>
      </w:r>
      <w:r w:rsidRPr="00DE3B96">
        <w:rPr>
          <w:rFonts w:cstheme="minorHAnsi"/>
        </w:rPr>
        <w:tab/>
      </w:r>
      <m:oMath>
        <m:sSub>
          <m:sSubPr>
            <m:ctrlPr>
              <w:rPr>
                <w:rFonts w:ascii="Cambria Math" w:hAnsi="Cambria Math" w:cstheme="minorHAnsi"/>
              </w:rPr>
            </m:ctrlPr>
          </m:sSubPr>
          <m:e>
            <m:r>
              <m:rPr>
                <m:sty m:val="p"/>
              </m:rPr>
              <w:rPr>
                <w:rFonts w:ascii="Cambria Math" w:cstheme="minorHAnsi"/>
              </w:rPr>
              <m:t>f</m:t>
            </m:r>
          </m:e>
          <m:sub>
            <m:r>
              <w:rPr>
                <w:rFonts w:ascii="Cambria Math" w:hAnsi="Cambria Math" w:cstheme="minorHAnsi"/>
              </w:rPr>
              <m:t>i</m:t>
            </m:r>
          </m:sub>
        </m:sSub>
        <m:r>
          <m:rPr>
            <m:sty m:val="p"/>
          </m:rPr>
          <w:rPr>
            <w:rFonts w:ascii="Cambria Math" w:cstheme="minorHAnsi"/>
          </w:rPr>
          <m:t>=0.079</m:t>
        </m:r>
        <m:sSup>
          <m:sSupPr>
            <m:ctrlPr>
              <w:rPr>
                <w:rFonts w:ascii="Cambria Math" w:hAnsi="Cambria Math" w:cstheme="minorHAnsi"/>
              </w:rPr>
            </m:ctrlPr>
          </m:sSupPr>
          <m:e>
            <m:r>
              <m:rPr>
                <m:sty m:val="p"/>
              </m:rPr>
              <w:rPr>
                <w:rFonts w:ascii="Cambria Math" w:cstheme="minorHAnsi"/>
              </w:rPr>
              <m:t>Re</m:t>
            </m:r>
          </m:e>
          <m:sup>
            <m:r>
              <m:rPr>
                <m:sty m:val="p"/>
              </m:rPr>
              <w:rPr>
                <w:rFonts w:cstheme="minorHAnsi"/>
              </w:rPr>
              <m:t>-</m:t>
            </m:r>
            <m:r>
              <m:rPr>
                <m:sty m:val="p"/>
              </m:rPr>
              <w:rPr>
                <w:rFonts w:ascii="Cambria Math" w:cstheme="minorHAnsi"/>
              </w:rPr>
              <m:t>0.25</m:t>
            </m:r>
          </m:sup>
        </m:sSup>
      </m:oMath>
      <w:r w:rsidRPr="00DE3B96">
        <w:rPr>
          <w:rFonts w:cstheme="minorHAnsi"/>
        </w:rPr>
        <w:t xml:space="preserve">     </w:t>
      </w:r>
      <w:proofErr w:type="gramStart"/>
      <w:r w:rsidRPr="00DE3B96">
        <w:rPr>
          <w:rFonts w:cstheme="minorHAnsi"/>
        </w:rPr>
        <w:t>for</w:t>
      </w:r>
      <w:proofErr w:type="gramEnd"/>
      <w:r w:rsidRPr="00DE3B96">
        <w:rPr>
          <w:rFonts w:cstheme="minorHAnsi"/>
        </w:rPr>
        <w:t xml:space="preserve">     Re </w:t>
      </w:r>
      <w:r w:rsidRPr="00DE3B96">
        <w:rPr>
          <w:rFonts w:cstheme="minorHAnsi"/>
        </w:rPr>
        <w:sym w:font="Symbol" w:char="F0A3"/>
      </w:r>
      <w:r w:rsidRPr="00DE3B96">
        <w:rPr>
          <w:rFonts w:cstheme="minorHAnsi"/>
        </w:rPr>
        <w:t xml:space="preserve"> 2100 ;</w:t>
      </w:r>
    </w:p>
    <w:p w:rsidR="00DE3B96" w:rsidRPr="00DE3B96" w:rsidRDefault="00DE3B96" w:rsidP="00433E37">
      <w:pPr>
        <w:pStyle w:val="NoSpacing"/>
        <w:jc w:val="both"/>
        <w:rPr>
          <w:rFonts w:cstheme="minorHAnsi"/>
        </w:rPr>
      </w:pPr>
      <w:r w:rsidRPr="00DE3B96">
        <w:rPr>
          <w:rFonts w:cstheme="minorHAnsi"/>
        </w:rPr>
        <w:tab/>
      </w:r>
      <w:r w:rsidRPr="00DE3B96">
        <w:rPr>
          <w:rFonts w:cstheme="minorHAnsi"/>
        </w:rPr>
        <w:tab/>
      </w:r>
      <m:oMath>
        <m:sSub>
          <m:sSubPr>
            <m:ctrlPr>
              <w:rPr>
                <w:rFonts w:ascii="Cambria Math" w:hAnsi="Cambria Math" w:cstheme="minorHAnsi"/>
              </w:rPr>
            </m:ctrlPr>
          </m:sSubPr>
          <m:e>
            <m:r>
              <m:rPr>
                <m:sty m:val="p"/>
              </m:rPr>
              <w:rPr>
                <w:rFonts w:ascii="Cambria Math" w:cstheme="minorHAnsi"/>
              </w:rPr>
              <m:t>f</m:t>
            </m:r>
          </m:e>
          <m:sub>
            <m:r>
              <w:rPr>
                <w:rFonts w:ascii="Cambria Math" w:hAnsi="Cambria Math" w:cstheme="minorHAnsi"/>
              </w:rPr>
              <m:t>i</m:t>
            </m:r>
          </m:sub>
        </m:sSub>
        <m:r>
          <m:rPr>
            <m:sty m:val="p"/>
          </m:rPr>
          <w:rPr>
            <w:rFonts w:ascii="Cambria Math" w:cstheme="minorHAnsi"/>
          </w:rPr>
          <m:t>=0.046</m:t>
        </m:r>
        <m:sSup>
          <m:sSupPr>
            <m:ctrlPr>
              <w:rPr>
                <w:rFonts w:ascii="Cambria Math" w:hAnsi="Cambria Math" w:cstheme="minorHAnsi"/>
              </w:rPr>
            </m:ctrlPr>
          </m:sSupPr>
          <m:e>
            <m:r>
              <m:rPr>
                <m:sty m:val="p"/>
              </m:rPr>
              <w:rPr>
                <w:rFonts w:ascii="Cambria Math" w:cstheme="minorHAnsi"/>
              </w:rPr>
              <m:t>Re</m:t>
            </m:r>
          </m:e>
          <m:sup>
            <m:r>
              <m:rPr>
                <m:sty m:val="p"/>
              </m:rPr>
              <w:rPr>
                <w:rFonts w:cstheme="minorHAnsi"/>
              </w:rPr>
              <m:t>-</m:t>
            </m:r>
            <m:r>
              <m:rPr>
                <m:sty m:val="p"/>
              </m:rPr>
              <w:rPr>
                <w:rFonts w:ascii="Cambria Math" w:cstheme="minorHAnsi"/>
              </w:rPr>
              <m:t>0.2</m:t>
            </m:r>
          </m:sup>
        </m:sSup>
      </m:oMath>
      <w:r w:rsidRPr="00DE3B96">
        <w:rPr>
          <w:rFonts w:cstheme="minorHAnsi"/>
        </w:rPr>
        <w:t xml:space="preserve">       </w:t>
      </w:r>
      <w:proofErr w:type="gramStart"/>
      <w:r w:rsidRPr="00DE3B96">
        <w:rPr>
          <w:rFonts w:cstheme="minorHAnsi"/>
        </w:rPr>
        <w:t>for</w:t>
      </w:r>
      <w:proofErr w:type="gramEnd"/>
      <w:r w:rsidRPr="00DE3B96">
        <w:rPr>
          <w:rFonts w:cstheme="minorHAnsi"/>
        </w:rPr>
        <w:t xml:space="preserve">     Re </w:t>
      </w:r>
      <w:r w:rsidRPr="00DE3B96">
        <w:rPr>
          <w:rFonts w:cstheme="minorHAnsi"/>
        </w:rPr>
        <w:sym w:font="Symbol" w:char="F03E"/>
      </w:r>
      <w:r w:rsidRPr="00DE3B96">
        <w:rPr>
          <w:rFonts w:cstheme="minorHAnsi"/>
        </w:rPr>
        <w:t xml:space="preserve"> 2100 </w:t>
      </w:r>
    </w:p>
    <w:p w:rsidR="00DE3B96" w:rsidRPr="00DE3B96" w:rsidRDefault="00810360" w:rsidP="00433E37">
      <w:pPr>
        <w:pStyle w:val="NoSpacing"/>
        <w:jc w:val="both"/>
        <w:rPr>
          <w:rFonts w:cstheme="minorHAnsi"/>
        </w:rPr>
      </w:pPr>
      <m:oMath>
        <m:sSub>
          <m:sSubPr>
            <m:ctrlPr>
              <w:rPr>
                <w:rFonts w:ascii="Cambria Math" w:hAnsi="Cambria Math" w:cstheme="minorHAnsi"/>
              </w:rPr>
            </m:ctrlPr>
          </m:sSubPr>
          <m:e>
            <m:r>
              <m:rPr>
                <m:sty m:val="p"/>
              </m:rPr>
              <w:rPr>
                <w:rFonts w:ascii="Cambria Math" w:cstheme="minorHAnsi"/>
              </w:rPr>
              <m:t xml:space="preserve">           </m:t>
            </m:r>
            <m:r>
              <m:rPr>
                <m:sty m:val="p"/>
              </m:rPr>
              <w:rPr>
                <w:rFonts w:ascii="Cambria Math" w:cstheme="minorHAnsi"/>
              </w:rPr>
              <m:t>Φ</m:t>
            </m:r>
          </m:e>
          <m:sub>
            <m:r>
              <w:rPr>
                <w:rFonts w:ascii="Cambria Math" w:hAnsi="Cambria Math" w:cstheme="minorHAnsi"/>
              </w:rPr>
              <m:t>i</m:t>
            </m:r>
          </m:sub>
        </m:sSub>
      </m:oMath>
      <w:r w:rsidR="00DE3B96" w:rsidRPr="00DE3B96">
        <w:rPr>
          <w:rFonts w:eastAsiaTheme="minorEastAsia" w:cstheme="minorHAnsi"/>
        </w:rPr>
        <w:t>-</w:t>
      </w:r>
      <w:r w:rsidR="00DE3B96" w:rsidRPr="00DE3B96">
        <w:rPr>
          <w:rFonts w:cstheme="minorHAnsi"/>
        </w:rPr>
        <w:t xml:space="preserve"> </w:t>
      </w:r>
      <w:proofErr w:type="gramStart"/>
      <w:r w:rsidR="00DE3B96" w:rsidRPr="00DE3B96">
        <w:rPr>
          <w:rFonts w:cstheme="minorHAnsi"/>
        </w:rPr>
        <w:t>correction</w:t>
      </w:r>
      <w:proofErr w:type="gramEnd"/>
      <w:r w:rsidR="00DE3B96" w:rsidRPr="00DE3B96">
        <w:rPr>
          <w:rFonts w:cstheme="minorHAnsi"/>
        </w:rPr>
        <w:t xml:space="preserve"> factor for </w:t>
      </w:r>
      <w:proofErr w:type="spellStart"/>
      <w:r w:rsidR="00DE3B96" w:rsidRPr="00DE3B96">
        <w:rPr>
          <w:rFonts w:cstheme="minorHAnsi"/>
        </w:rPr>
        <w:t>nonisothermal</w:t>
      </w:r>
      <w:proofErr w:type="spellEnd"/>
      <w:r w:rsidR="00DE3B96" w:rsidRPr="00DE3B96">
        <w:rPr>
          <w:rFonts w:cstheme="minorHAnsi"/>
        </w:rPr>
        <w:t xml:space="preserve"> flow</w:t>
      </w:r>
    </w:p>
    <w:p w:rsidR="00DE3B96" w:rsidRPr="00DE3B96" w:rsidRDefault="00DE3B96" w:rsidP="00433E37">
      <w:pPr>
        <w:pStyle w:val="NoSpacing"/>
        <w:ind w:left="720" w:firstLine="720"/>
        <w:jc w:val="both"/>
        <w:rPr>
          <w:rFonts w:cstheme="minorHAnsi"/>
        </w:rPr>
      </w:pPr>
      <w:r w:rsidRPr="00DE3B96">
        <w:rPr>
          <w:rFonts w:cstheme="minorHAnsi"/>
        </w:rPr>
        <w:t xml:space="preserve"> </w:t>
      </w:r>
      <m:oMath>
        <m:sSub>
          <m:sSubPr>
            <m:ctrlPr>
              <w:rPr>
                <w:rFonts w:ascii="Cambria Math" w:hAnsi="Cambria Math" w:cstheme="minorHAnsi"/>
              </w:rPr>
            </m:ctrlPr>
          </m:sSubPr>
          <m:e>
            <m:r>
              <m:rPr>
                <m:sty m:val="p"/>
              </m:rPr>
              <w:rPr>
                <w:rFonts w:ascii="Cambria Math" w:cstheme="minorHAnsi"/>
              </w:rPr>
              <m:t>Φ</m:t>
            </m:r>
          </m:e>
          <m:sub>
            <m:r>
              <w:rPr>
                <w:rFonts w:ascii="Cambria Math" w:hAnsi="Cambria Math" w:cstheme="minorHAnsi"/>
              </w:rPr>
              <m:t>i</m:t>
            </m:r>
          </m:sub>
        </m:sSub>
      </m:oMath>
      <w:r w:rsidRPr="00DE3B96">
        <w:rPr>
          <w:rFonts w:cstheme="minorHAnsi"/>
        </w:rPr>
        <w:t xml:space="preserve"> =1.1(</w:t>
      </w:r>
      <m:oMath>
        <m:sSup>
          <m:sSupPr>
            <m:ctrlPr>
              <w:rPr>
                <w:rFonts w:ascii="Cambria Math" w:hAnsi="Cambria Math" w:cstheme="minorHAnsi"/>
              </w:rPr>
            </m:ctrlPr>
          </m:sSupPr>
          <m:e>
            <m:sSub>
              <m:sSubPr>
                <m:ctrlPr>
                  <w:rPr>
                    <w:rFonts w:ascii="Cambria Math" w:hAnsi="Cambria Math" w:cstheme="minorHAnsi"/>
                  </w:rPr>
                </m:ctrlPr>
              </m:sSubPr>
              <m:e>
                <m:r>
                  <w:rPr>
                    <w:rFonts w:ascii="Cambria Math" w:hAnsi="Cambria Math" w:cstheme="minorHAnsi"/>
                  </w:rPr>
                  <m:t>μ</m:t>
                </m:r>
              </m:e>
              <m:sub>
                <m:r>
                  <w:rPr>
                    <w:rFonts w:ascii="Cambria Math" w:hAnsi="Cambria Math" w:cstheme="minorHAnsi"/>
                  </w:rPr>
                  <m:t>i</m:t>
                </m:r>
              </m:sub>
            </m:sSub>
            <m:r>
              <m:rPr>
                <m:sty m:val="p"/>
              </m:rPr>
              <w:rPr>
                <w:rFonts w:ascii="Cambria Math" w:cstheme="minorHAnsi"/>
              </w:rPr>
              <m:t>/</m:t>
            </m:r>
            <m:sSub>
              <m:sSubPr>
                <m:ctrlPr>
                  <w:rPr>
                    <w:rFonts w:ascii="Cambria Math" w:hAnsi="Cambria Math" w:cstheme="minorHAnsi"/>
                  </w:rPr>
                </m:ctrlPr>
              </m:sSubPr>
              <m:e>
                <m:r>
                  <w:rPr>
                    <w:rFonts w:ascii="Cambria Math" w:hAnsi="Cambria Math" w:cstheme="minorHAnsi"/>
                  </w:rPr>
                  <m:t>μ</m:t>
                </m:r>
              </m:e>
              <m:sub>
                <m:r>
                  <w:rPr>
                    <w:rFonts w:ascii="Cambria Math" w:hAnsi="Cambria Math" w:cstheme="minorHAnsi"/>
                  </w:rPr>
                  <m:t>w</m:t>
                </m:r>
              </m:sub>
            </m:sSub>
            <m:r>
              <m:rPr>
                <m:sty m:val="p"/>
              </m:rPr>
              <w:rPr>
                <w:rFonts w:ascii="Cambria Math" w:cstheme="minorHAnsi"/>
              </w:rPr>
              <m:t>)</m:t>
            </m:r>
          </m:e>
          <m:sup>
            <m:r>
              <m:rPr>
                <m:sty m:val="p"/>
              </m:rPr>
              <w:rPr>
                <w:rFonts w:ascii="Cambria Math" w:cstheme="minorHAnsi"/>
              </w:rPr>
              <m:t>0.25</m:t>
            </m:r>
          </m:sup>
        </m:sSup>
      </m:oMath>
      <w:r w:rsidRPr="00DE3B96">
        <w:rPr>
          <w:rFonts w:cstheme="minorHAnsi"/>
        </w:rPr>
        <w:t xml:space="preserve">    for     Re &lt; 2100</w:t>
      </w:r>
    </w:p>
    <w:p w:rsidR="00DE3B96" w:rsidRPr="00DE3B96" w:rsidRDefault="00810360" w:rsidP="00433E37">
      <w:pPr>
        <w:pStyle w:val="NoSpacing"/>
        <w:ind w:left="720" w:firstLine="720"/>
        <w:jc w:val="both"/>
        <w:rPr>
          <w:rFonts w:cstheme="minorHAnsi"/>
        </w:rPr>
      </w:pPr>
      <m:oMath>
        <m:sSub>
          <m:sSubPr>
            <m:ctrlPr>
              <w:rPr>
                <w:rFonts w:ascii="Cambria Math" w:hAnsi="Cambria Math" w:cstheme="minorHAnsi"/>
              </w:rPr>
            </m:ctrlPr>
          </m:sSubPr>
          <m:e>
            <m:r>
              <m:rPr>
                <m:sty m:val="p"/>
              </m:rPr>
              <w:rPr>
                <w:rFonts w:ascii="Cambria Math" w:cstheme="minorHAnsi"/>
              </w:rPr>
              <m:t xml:space="preserve"> </m:t>
            </m:r>
            <m:r>
              <m:rPr>
                <m:sty m:val="p"/>
              </m:rPr>
              <w:rPr>
                <w:rFonts w:ascii="Cambria Math" w:cstheme="minorHAnsi"/>
              </w:rPr>
              <m:t>Φ</m:t>
            </m:r>
          </m:e>
          <m:sub>
            <m:r>
              <w:rPr>
                <w:rFonts w:ascii="Cambria Math" w:hAnsi="Cambria Math" w:cstheme="minorHAnsi"/>
              </w:rPr>
              <m:t>i</m:t>
            </m:r>
          </m:sub>
        </m:sSub>
      </m:oMath>
      <w:r w:rsidR="00DE3B96" w:rsidRPr="00DE3B96">
        <w:rPr>
          <w:rFonts w:cstheme="minorHAnsi"/>
        </w:rPr>
        <w:t xml:space="preserve"> =1.02(</w:t>
      </w:r>
      <m:oMath>
        <m:sSup>
          <m:sSupPr>
            <m:ctrlPr>
              <w:rPr>
                <w:rFonts w:ascii="Cambria Math" w:hAnsi="Cambria Math" w:cstheme="minorHAnsi"/>
              </w:rPr>
            </m:ctrlPr>
          </m:sSupPr>
          <m:e>
            <m:sSub>
              <m:sSubPr>
                <m:ctrlPr>
                  <w:rPr>
                    <w:rFonts w:ascii="Cambria Math" w:hAnsi="Cambria Math" w:cstheme="minorHAnsi"/>
                  </w:rPr>
                </m:ctrlPr>
              </m:sSubPr>
              <m:e>
                <m:r>
                  <w:rPr>
                    <w:rFonts w:ascii="Cambria Math" w:hAnsi="Cambria Math" w:cstheme="minorHAnsi"/>
                  </w:rPr>
                  <m:t>μ</m:t>
                </m:r>
              </m:e>
              <m:sub>
                <m:r>
                  <w:rPr>
                    <w:rFonts w:ascii="Cambria Math" w:hAnsi="Cambria Math" w:cstheme="minorHAnsi"/>
                  </w:rPr>
                  <m:t>i</m:t>
                </m:r>
              </m:sub>
            </m:sSub>
            <m:r>
              <m:rPr>
                <m:sty m:val="p"/>
              </m:rPr>
              <w:rPr>
                <w:rFonts w:ascii="Cambria Math" w:cstheme="minorHAnsi"/>
              </w:rPr>
              <m:t>/</m:t>
            </m:r>
            <m:sSub>
              <m:sSubPr>
                <m:ctrlPr>
                  <w:rPr>
                    <w:rFonts w:ascii="Cambria Math" w:hAnsi="Cambria Math" w:cstheme="minorHAnsi"/>
                  </w:rPr>
                </m:ctrlPr>
              </m:sSubPr>
              <m:e>
                <m:r>
                  <w:rPr>
                    <w:rFonts w:ascii="Cambria Math" w:hAnsi="Cambria Math" w:cstheme="minorHAnsi"/>
                  </w:rPr>
                  <m:t>μ</m:t>
                </m:r>
              </m:e>
              <m:sub>
                <m:r>
                  <w:rPr>
                    <w:rFonts w:ascii="Cambria Math" w:hAnsi="Cambria Math" w:cstheme="minorHAnsi"/>
                  </w:rPr>
                  <m:t>w</m:t>
                </m:r>
              </m:sub>
            </m:sSub>
            <m:r>
              <m:rPr>
                <m:sty m:val="p"/>
              </m:rPr>
              <w:rPr>
                <w:rFonts w:ascii="Cambria Math" w:cstheme="minorHAnsi"/>
              </w:rPr>
              <m:t>)</m:t>
            </m:r>
          </m:e>
          <m:sup>
            <m:r>
              <m:rPr>
                <m:sty m:val="p"/>
              </m:rPr>
              <w:rPr>
                <w:rFonts w:ascii="Cambria Math" w:cstheme="minorHAnsi"/>
              </w:rPr>
              <m:t>0.14</m:t>
            </m:r>
          </m:sup>
        </m:sSup>
      </m:oMath>
      <w:r w:rsidR="00DE3B96" w:rsidRPr="00DE3B96">
        <w:rPr>
          <w:rFonts w:cstheme="minorHAnsi"/>
        </w:rPr>
        <w:t xml:space="preserve">  for     Re </w:t>
      </w:r>
      <w:r w:rsidR="00DE3B96" w:rsidRPr="00DE3B96">
        <w:rPr>
          <w:rFonts w:cstheme="minorHAnsi"/>
        </w:rPr>
        <w:sym w:font="Symbol" w:char="F03E"/>
      </w:r>
      <w:r w:rsidR="00DE3B96" w:rsidRPr="00DE3B96">
        <w:rPr>
          <w:rFonts w:cstheme="minorHAnsi"/>
        </w:rPr>
        <w:t xml:space="preserve"> 2100</w:t>
      </w:r>
    </w:p>
    <w:p w:rsidR="00DE3B96" w:rsidRPr="00DE3B96" w:rsidRDefault="00615154" w:rsidP="00433E37">
      <w:pPr>
        <w:pStyle w:val="NoSpacing"/>
        <w:jc w:val="both"/>
        <w:rPr>
          <w:rFonts w:cstheme="minorHAnsi"/>
        </w:rPr>
      </w:pPr>
      <w:r>
        <w:rPr>
          <w:rFonts w:eastAsiaTheme="minorEastAsia" w:cstheme="minorHAnsi"/>
        </w:rPr>
        <w:t xml:space="preserve">            </w:t>
      </w:r>
      <m:oMath>
        <m:sSub>
          <m:sSubPr>
            <m:ctrlPr>
              <w:rPr>
                <w:rFonts w:ascii="Cambria Math" w:hAnsi="Cambria Math" w:cstheme="minorHAnsi"/>
              </w:rPr>
            </m:ctrlPr>
          </m:sSubPr>
          <m:e>
            <m:r>
              <w:rPr>
                <w:rFonts w:ascii="Cambria Math" w:hAnsi="Cambria Math" w:cstheme="minorHAnsi"/>
              </w:rPr>
              <m:t>μ</m:t>
            </m:r>
          </m:e>
          <m:sub>
            <m:r>
              <w:rPr>
                <w:rFonts w:ascii="Cambria Math" w:hAnsi="Cambria Math" w:cstheme="minorHAnsi"/>
              </w:rPr>
              <m:t>i</m:t>
            </m:r>
          </m:sub>
        </m:sSub>
      </m:oMath>
      <w:r w:rsidR="00DE3B96" w:rsidRPr="00DE3B96">
        <w:rPr>
          <w:rFonts w:cstheme="minorHAnsi"/>
        </w:rPr>
        <w:t xml:space="preserve"> - </w:t>
      </w:r>
      <w:proofErr w:type="gramStart"/>
      <w:r w:rsidR="00DE3B96" w:rsidRPr="00DE3B96">
        <w:rPr>
          <w:rFonts w:cstheme="minorHAnsi"/>
        </w:rPr>
        <w:t>viscosity</w:t>
      </w:r>
      <w:proofErr w:type="gramEnd"/>
      <w:r w:rsidR="00DE3B96" w:rsidRPr="00DE3B96">
        <w:rPr>
          <w:rFonts w:cstheme="minorHAnsi"/>
        </w:rPr>
        <w:t xml:space="preserve"> at the arithmetic-</w:t>
      </w:r>
      <w:r>
        <w:rPr>
          <w:rFonts w:cstheme="minorHAnsi"/>
        </w:rPr>
        <w:t xml:space="preserve">average bulk temperature of the </w:t>
      </w:r>
      <w:r w:rsidR="00DE3B96" w:rsidRPr="00DE3B96">
        <w:rPr>
          <w:rFonts w:cstheme="minorHAnsi"/>
        </w:rPr>
        <w:t>fluid</w:t>
      </w:r>
    </w:p>
    <w:p w:rsidR="00DE3B96" w:rsidRPr="00DE3B96" w:rsidRDefault="00DE3B96" w:rsidP="00433E37">
      <w:pPr>
        <w:pStyle w:val="NoSpacing"/>
        <w:jc w:val="both"/>
        <w:rPr>
          <w:rFonts w:cstheme="minorHAnsi"/>
        </w:rPr>
      </w:pPr>
      <w:r w:rsidRPr="00DE3B96">
        <w:rPr>
          <w:rFonts w:eastAsiaTheme="minorEastAsia" w:cstheme="minorHAnsi"/>
        </w:rPr>
        <w:t xml:space="preserve">        </w:t>
      </w:r>
      <m:oMath>
        <m:sSub>
          <m:sSubPr>
            <m:ctrlPr>
              <w:rPr>
                <w:rFonts w:ascii="Cambria Math" w:hAnsi="Cambria Math" w:cstheme="minorHAnsi"/>
              </w:rPr>
            </m:ctrlPr>
          </m:sSubPr>
          <m:e>
            <m:r>
              <w:rPr>
                <w:rFonts w:ascii="Cambria Math" w:hAnsi="Cambria Math" w:cstheme="minorHAnsi"/>
              </w:rPr>
              <m:t>μ</m:t>
            </m:r>
          </m:e>
          <m:sub>
            <m:r>
              <w:rPr>
                <w:rFonts w:ascii="Cambria Math" w:hAnsi="Cambria Math" w:cstheme="minorHAnsi"/>
              </w:rPr>
              <m:t>w</m:t>
            </m:r>
          </m:sub>
        </m:sSub>
      </m:oMath>
      <w:r w:rsidRPr="00DE3B96">
        <w:rPr>
          <w:rFonts w:cstheme="minorHAnsi"/>
        </w:rPr>
        <w:t>- Viscosity of the fluid at the average temperature of the inside-tube wall surface</w:t>
      </w:r>
    </w:p>
    <w:p w:rsidR="00DE3B96" w:rsidRPr="00DE3B96" w:rsidRDefault="00DE3B96" w:rsidP="00433E37">
      <w:pPr>
        <w:pStyle w:val="NoSpacing"/>
        <w:jc w:val="both"/>
        <w:rPr>
          <w:rFonts w:cstheme="minorHAnsi"/>
        </w:rPr>
      </w:pPr>
      <w:r w:rsidRPr="00DE3B96">
        <w:rPr>
          <w:rFonts w:eastAsiaTheme="minorEastAsia" w:cstheme="minorHAnsi"/>
        </w:rPr>
        <w:t xml:space="preserve">        </w:t>
      </w:r>
      <m:oMath>
        <m:sSub>
          <m:sSubPr>
            <m:ctrlPr>
              <w:rPr>
                <w:rFonts w:ascii="Cambria Math" w:hAnsi="Cambria Math" w:cstheme="minorHAnsi"/>
              </w:rPr>
            </m:ctrlPr>
          </m:sSubPr>
          <m:e>
            <m:r>
              <w:rPr>
                <w:rFonts w:ascii="Cambria Math" w:hAnsi="Cambria Math" w:cstheme="minorHAnsi"/>
              </w:rPr>
              <m:t>β</m:t>
            </m:r>
          </m:e>
          <m:sub>
            <m:r>
              <w:rPr>
                <w:rFonts w:ascii="Cambria Math" w:hAnsi="Cambria Math" w:cstheme="minorHAnsi"/>
              </w:rPr>
              <m:t>i</m:t>
            </m:r>
          </m:sub>
        </m:sSub>
      </m:oMath>
      <w:r w:rsidRPr="00DE3B96">
        <w:rPr>
          <w:rFonts w:cstheme="minorHAnsi"/>
        </w:rPr>
        <w:t xml:space="preserve"> - </w:t>
      </w:r>
      <w:proofErr w:type="gramStart"/>
      <w:r w:rsidRPr="00DE3B96">
        <w:rPr>
          <w:rFonts w:cstheme="minorHAnsi"/>
        </w:rPr>
        <w:t>added</w:t>
      </w:r>
      <w:proofErr w:type="gramEnd"/>
      <w:r w:rsidRPr="00DE3B96">
        <w:rPr>
          <w:rFonts w:cstheme="minorHAnsi"/>
        </w:rPr>
        <w:t xml:space="preserve"> friction due to sudden contraction, expansion and reversal of flow direction;  </w:t>
      </w:r>
    </w:p>
    <w:p w:rsidR="00615154" w:rsidRDefault="00DE3B96" w:rsidP="00433E37">
      <w:pPr>
        <w:pStyle w:val="NoSpacing"/>
        <w:jc w:val="both"/>
        <w:rPr>
          <w:rFonts w:cstheme="minorHAnsi"/>
        </w:rPr>
      </w:pPr>
      <w:r w:rsidRPr="00DE3B96">
        <w:rPr>
          <w:rFonts w:eastAsiaTheme="minorEastAsia" w:cstheme="minorHAnsi"/>
        </w:rPr>
        <w:t xml:space="preserve">      </w:t>
      </w:r>
      <m:oMath>
        <m:sSub>
          <m:sSubPr>
            <m:ctrlPr>
              <w:rPr>
                <w:rFonts w:ascii="Cambria Math" w:hAnsi="Cambria Math" w:cstheme="minorHAnsi"/>
              </w:rPr>
            </m:ctrlPr>
          </m:sSubPr>
          <m:e>
            <m:r>
              <w:rPr>
                <w:rFonts w:ascii="Cambria Math" w:hAnsi="Cambria Math" w:cstheme="minorHAnsi"/>
              </w:rPr>
              <m:t>β</m:t>
            </m:r>
          </m:e>
          <m:sub>
            <m:r>
              <w:rPr>
                <w:rFonts w:ascii="Cambria Math" w:hAnsi="Cambria Math" w:cstheme="minorHAnsi"/>
              </w:rPr>
              <m:t>i</m:t>
            </m:r>
          </m:sub>
        </m:sSub>
        <m:r>
          <m:rPr>
            <m:sty m:val="p"/>
          </m:rPr>
          <w:rPr>
            <w:rFonts w:ascii="Cambria Math" w:cstheme="minorHAnsi"/>
          </w:rPr>
          <m:t>=1+</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F</m:t>
                </m:r>
              </m:e>
              <m:sub>
                <m:r>
                  <w:rPr>
                    <w:rFonts w:ascii="Cambria Math" w:hAnsi="Cambria Math" w:cstheme="minorHAnsi"/>
                  </w:rPr>
                  <m:t>e</m:t>
                </m:r>
              </m:sub>
            </m:sSub>
            <m:r>
              <m:rPr>
                <m:sty m:val="p"/>
              </m:rPr>
              <w:rPr>
                <w:rFonts w:ascii="Cambria Math" w:cstheme="minorHAnsi"/>
              </w:rPr>
              <m:t>+</m:t>
            </m:r>
            <m:sSub>
              <m:sSubPr>
                <m:ctrlPr>
                  <w:rPr>
                    <w:rFonts w:ascii="Cambria Math" w:hAnsi="Cambria Math" w:cstheme="minorHAnsi"/>
                  </w:rPr>
                </m:ctrlPr>
              </m:sSubPr>
              <m:e>
                <m:r>
                  <w:rPr>
                    <w:rFonts w:ascii="Cambria Math" w:hAnsi="Cambria Math" w:cstheme="minorHAnsi"/>
                  </w:rPr>
                  <m:t>F</m:t>
                </m:r>
              </m:e>
              <m:sub>
                <m:r>
                  <w:rPr>
                    <w:rFonts w:ascii="Cambria Math" w:hAnsi="Cambria Math" w:cstheme="minorHAnsi"/>
                  </w:rPr>
                  <m:t>c</m:t>
                </m:r>
              </m:sub>
            </m:sSub>
            <m:r>
              <m:rPr>
                <m:sty m:val="p"/>
              </m:rPr>
              <w:rPr>
                <w:rFonts w:ascii="Cambria Math" w:cstheme="minorHAnsi"/>
              </w:rPr>
              <m:t>+</m:t>
            </m:r>
            <m:sSub>
              <m:sSubPr>
                <m:ctrlPr>
                  <w:rPr>
                    <w:rFonts w:ascii="Cambria Math" w:hAnsi="Cambria Math" w:cstheme="minorHAnsi"/>
                  </w:rPr>
                </m:ctrlPr>
              </m:sSubPr>
              <m:e>
                <m:r>
                  <w:rPr>
                    <w:rFonts w:ascii="Cambria Math" w:hAnsi="Cambria Math" w:cstheme="minorHAnsi"/>
                  </w:rPr>
                  <m:t>F</m:t>
                </m:r>
              </m:e>
              <m:sub>
                <m:r>
                  <w:rPr>
                    <w:rFonts w:ascii="Cambria Math" w:hAnsi="Cambria Math" w:cstheme="minorHAnsi"/>
                  </w:rPr>
                  <m:t>r</m:t>
                </m:r>
              </m:sub>
            </m:sSub>
          </m:num>
          <m:den>
            <m:r>
              <m:rPr>
                <m:sty m:val="p"/>
              </m:rPr>
              <w:rPr>
                <w:rFonts w:ascii="Cambria Math" w:cstheme="minorHAnsi"/>
              </w:rPr>
              <m:t>2</m:t>
            </m:r>
            <m:sSub>
              <m:sSubPr>
                <m:ctrlPr>
                  <w:rPr>
                    <w:rFonts w:ascii="Cambria Math" w:hAnsi="Cambria Math" w:cstheme="minorHAnsi"/>
                  </w:rPr>
                </m:ctrlPr>
              </m:sSubPr>
              <m:e>
                <m:r>
                  <m:rPr>
                    <m:sty m:val="p"/>
                  </m:rPr>
                  <w:rPr>
                    <w:rFonts w:ascii="Cambria Math" w:cstheme="minorHAnsi"/>
                  </w:rPr>
                  <m:t>f</m:t>
                </m:r>
              </m:e>
              <m:sub>
                <m:r>
                  <w:rPr>
                    <w:rFonts w:ascii="Cambria Math" w:hAnsi="Cambria Math" w:cstheme="minorHAnsi"/>
                  </w:rPr>
                  <m:t>i</m:t>
                </m:r>
              </m:sub>
            </m:sSub>
            <m:sSubSup>
              <m:sSubSupPr>
                <m:ctrlPr>
                  <w:rPr>
                    <w:rFonts w:ascii="Cambria Math" w:hAnsi="Cambria Math" w:cstheme="minorHAnsi"/>
                  </w:rPr>
                </m:ctrlPr>
              </m:sSubSupPr>
              <m:e>
                <m:r>
                  <w:rPr>
                    <w:rFonts w:ascii="Cambria Math" w:hAnsi="Cambria Math" w:cstheme="minorHAnsi"/>
                  </w:rPr>
                  <m:t>G</m:t>
                </m:r>
              </m:e>
              <m:sub>
                <m:r>
                  <w:rPr>
                    <w:rFonts w:ascii="Cambria Math" w:hAnsi="Cambria Math" w:cstheme="minorHAnsi"/>
                  </w:rPr>
                  <m:t>i</m:t>
                </m:r>
              </m:sub>
              <m:sup>
                <m:r>
                  <m:rPr>
                    <m:sty m:val="p"/>
                  </m:rPr>
                  <w:rPr>
                    <w:rFonts w:ascii="Cambria Math" w:cstheme="minorHAnsi"/>
                  </w:rPr>
                  <m:t>2</m:t>
                </m:r>
              </m:sup>
            </m:sSubSup>
            <m:r>
              <w:rPr>
                <w:rFonts w:ascii="Cambria Math" w:hAnsi="Cambria Math" w:cstheme="minorHAnsi"/>
              </w:rPr>
              <m:t>L</m:t>
            </m:r>
            <m:r>
              <m:rPr>
                <m:sty m:val="p"/>
              </m:rPr>
              <w:rPr>
                <w:rFonts w:ascii="Cambria Math" w:cstheme="minorHAnsi"/>
              </w:rPr>
              <m:t>/</m:t>
            </m:r>
            <m:d>
              <m:dPr>
                <m:ctrlPr>
                  <w:rPr>
                    <w:rFonts w:ascii="Cambria Math" w:hAnsi="Cambria Math" w:cstheme="minorHAnsi"/>
                  </w:rPr>
                </m:ctrlPr>
              </m:dPr>
              <m:e>
                <m:sSubSup>
                  <m:sSubSupPr>
                    <m:ctrlPr>
                      <w:rPr>
                        <w:rFonts w:ascii="Cambria Math" w:hAnsi="Cambria Math" w:cstheme="minorHAnsi"/>
                      </w:rPr>
                    </m:ctrlPr>
                  </m:sSubSupPr>
                  <m:e>
                    <m:r>
                      <w:rPr>
                        <w:rFonts w:ascii="Cambria Math" w:hAnsi="Cambria Math" w:cstheme="minorHAnsi"/>
                      </w:rPr>
                      <m:t>ρ</m:t>
                    </m:r>
                  </m:e>
                  <m:sub>
                    <m:r>
                      <w:rPr>
                        <w:rFonts w:ascii="Cambria Math" w:hAnsi="Cambria Math" w:cstheme="minorHAnsi"/>
                      </w:rPr>
                      <m:t>i</m:t>
                    </m:r>
                  </m:sub>
                  <m:sup>
                    <m:r>
                      <m:rPr>
                        <m:sty m:val="p"/>
                      </m:rPr>
                      <w:rPr>
                        <w:rFonts w:ascii="Cambria Math" w:cstheme="minorHAnsi"/>
                      </w:rPr>
                      <m:t>2</m:t>
                    </m:r>
                  </m:sup>
                </m:sSubSup>
                <m:sSub>
                  <m:sSubPr>
                    <m:ctrlPr>
                      <w:rPr>
                        <w:rFonts w:ascii="Cambria Math" w:hAnsi="Cambria Math" w:cstheme="minorHAnsi"/>
                      </w:rPr>
                    </m:ctrlPr>
                  </m:sSubPr>
                  <m:e>
                    <m:r>
                      <w:rPr>
                        <w:rFonts w:ascii="Cambria Math" w:hAnsi="Cambria Math" w:cstheme="minorHAnsi"/>
                      </w:rPr>
                      <m:t>D</m:t>
                    </m:r>
                  </m:e>
                  <m:sub>
                    <m:r>
                      <w:rPr>
                        <w:rFonts w:ascii="Cambria Math" w:hAnsi="Cambria Math" w:cstheme="minorHAnsi"/>
                      </w:rPr>
                      <m:t>i</m:t>
                    </m:r>
                  </m:sub>
                </m:sSub>
                <m:sSub>
                  <m:sSubPr>
                    <m:ctrlPr>
                      <w:rPr>
                        <w:rFonts w:ascii="Cambria Math" w:hAnsi="Cambria Math" w:cstheme="minorHAnsi"/>
                      </w:rPr>
                    </m:ctrlPr>
                  </m:sSubPr>
                  <m:e>
                    <m:r>
                      <m:rPr>
                        <m:sty m:val="p"/>
                      </m:rPr>
                      <w:rPr>
                        <w:rFonts w:ascii="Cambria Math" w:cstheme="minorHAnsi"/>
                      </w:rPr>
                      <m:t>Φ</m:t>
                    </m:r>
                  </m:e>
                  <m:sub>
                    <m:r>
                      <w:rPr>
                        <w:rFonts w:ascii="Cambria Math" w:hAnsi="Cambria Math" w:cstheme="minorHAnsi"/>
                      </w:rPr>
                      <m:t>i</m:t>
                    </m:r>
                  </m:sub>
                </m:sSub>
              </m:e>
            </m:d>
          </m:den>
        </m:f>
      </m:oMath>
      <w:r w:rsidRPr="00DE3B96">
        <w:rPr>
          <w:rFonts w:cstheme="minorHAnsi"/>
        </w:rPr>
        <w:t xml:space="preserve">      </w:t>
      </w:r>
      <w:proofErr w:type="gramStart"/>
      <w:r w:rsidRPr="00DE3B96">
        <w:rPr>
          <w:rFonts w:cstheme="minorHAnsi"/>
        </w:rPr>
        <w:t>or</w:t>
      </w:r>
      <w:proofErr w:type="gramEnd"/>
      <w:r w:rsidRPr="00DE3B96">
        <w:rPr>
          <w:rFonts w:cstheme="minorHAnsi"/>
        </w:rPr>
        <w:t xml:space="preserve">  </w:t>
      </w:r>
    </w:p>
    <w:p w:rsidR="00DE3B96" w:rsidRPr="00DE3B96" w:rsidRDefault="00DE3B96" w:rsidP="00433E37">
      <w:pPr>
        <w:pStyle w:val="NoSpacing"/>
        <w:jc w:val="both"/>
        <w:rPr>
          <w:rFonts w:cstheme="minorHAnsi"/>
        </w:rPr>
      </w:pPr>
      <w:r w:rsidRPr="00DE3B96">
        <w:rPr>
          <w:rFonts w:cstheme="minorHAnsi"/>
        </w:rPr>
        <w:t xml:space="preserve">   </w:t>
      </w:r>
      <m:oMath>
        <m:sSub>
          <m:sSubPr>
            <m:ctrlPr>
              <w:rPr>
                <w:rFonts w:ascii="Cambria Math" w:hAnsi="Cambria Math" w:cstheme="minorHAnsi"/>
              </w:rPr>
            </m:ctrlPr>
          </m:sSubPr>
          <m:e>
            <m:r>
              <w:rPr>
                <w:rFonts w:ascii="Cambria Math" w:cstheme="minorHAnsi"/>
              </w:rPr>
              <m:t xml:space="preserve">  </m:t>
            </m:r>
            <m:r>
              <w:rPr>
                <w:rFonts w:ascii="Cambria Math" w:hAnsi="Cambria Math" w:cstheme="minorHAnsi"/>
              </w:rPr>
              <m:t>β</m:t>
            </m:r>
          </m:e>
          <m:sub>
            <m:r>
              <w:rPr>
                <w:rFonts w:ascii="Cambria Math" w:hAnsi="Cambria Math" w:cstheme="minorHAnsi"/>
              </w:rPr>
              <m:t>i</m:t>
            </m:r>
          </m:sub>
        </m:sSub>
        <m:r>
          <m:rPr>
            <m:sty m:val="p"/>
          </m:rPr>
          <w:rPr>
            <w:rFonts w:ascii="Cambria Math" w:cstheme="minorHAnsi"/>
          </w:rPr>
          <m:t>=1+</m:t>
        </m:r>
        <m:f>
          <m:fPr>
            <m:ctrlPr>
              <w:rPr>
                <w:rFonts w:ascii="Cambria Math" w:hAnsi="Cambria Math" w:cstheme="minorHAnsi"/>
              </w:rPr>
            </m:ctrlPr>
          </m:fPr>
          <m:num>
            <m:r>
              <m:rPr>
                <m:sty m:val="p"/>
              </m:rPr>
              <w:rPr>
                <w:rFonts w:ascii="Cambria Math" w:cstheme="minorHAnsi"/>
              </w:rPr>
              <m:t>0.51</m:t>
            </m:r>
            <m:sSub>
              <m:sSubPr>
                <m:ctrlPr>
                  <w:rPr>
                    <w:rFonts w:ascii="Cambria Math" w:hAnsi="Cambria Math" w:cstheme="minorHAnsi"/>
                  </w:rPr>
                </m:ctrlPr>
              </m:sSubPr>
              <m:e>
                <m:r>
                  <w:rPr>
                    <w:rFonts w:ascii="Cambria Math" w:hAnsi="Cambria Math" w:cstheme="minorHAnsi"/>
                  </w:rPr>
                  <m:t>K</m:t>
                </m:r>
              </m:e>
              <m:sub>
                <m:r>
                  <m:rPr>
                    <m:sty m:val="p"/>
                  </m:rPr>
                  <w:rPr>
                    <w:rFonts w:ascii="Cambria Math" w:cstheme="minorHAnsi"/>
                  </w:rPr>
                  <m:t>1</m:t>
                </m:r>
              </m:sub>
            </m:sSub>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p</m:t>
                </m:r>
              </m:sub>
            </m:sSub>
            <m:sSub>
              <m:sSubPr>
                <m:ctrlPr>
                  <w:rPr>
                    <w:rFonts w:ascii="Cambria Math" w:hAnsi="Cambria Math" w:cstheme="minorHAnsi"/>
                  </w:rPr>
                </m:ctrlPr>
              </m:sSubPr>
              <m:e>
                <m:r>
                  <m:rPr>
                    <m:sty m:val="p"/>
                  </m:rPr>
                  <w:rPr>
                    <w:rFonts w:ascii="Cambria Math" w:cstheme="minorHAnsi"/>
                  </w:rPr>
                  <m:t>Δ</m:t>
                </m:r>
                <m:r>
                  <w:rPr>
                    <w:rFonts w:ascii="Cambria Math" w:hAnsi="Cambria Math" w:cstheme="minorHAnsi"/>
                  </w:rPr>
                  <m:t>T</m:t>
                </m:r>
              </m:e>
              <m:sub>
                <m:r>
                  <w:rPr>
                    <w:rFonts w:ascii="Cambria Math" w:hAnsi="Cambria Math" w:cstheme="minorHAnsi"/>
                  </w:rPr>
                  <m:t>f</m:t>
                </m:r>
                <m:r>
                  <m:rPr>
                    <m:sty m:val="p"/>
                  </m:rPr>
                  <w:rPr>
                    <w:rFonts w:ascii="Cambria Math" w:cstheme="minorHAnsi"/>
                  </w:rPr>
                  <m:t>,</m:t>
                </m:r>
                <m:r>
                  <w:rPr>
                    <w:rFonts w:ascii="Cambria Math" w:hAnsi="Cambria Math" w:cstheme="minorHAnsi"/>
                  </w:rPr>
                  <m:t>i</m:t>
                </m:r>
              </m:sub>
            </m:sSub>
            <m:sSup>
              <m:sSupPr>
                <m:ctrlPr>
                  <w:rPr>
                    <w:rFonts w:ascii="Cambria Math" w:hAnsi="Cambria Math" w:cstheme="minorHAnsi"/>
                  </w:rPr>
                </m:ctrlPr>
              </m:sSupPr>
              <m:e>
                <m:d>
                  <m:dPr>
                    <m:ctrlPr>
                      <w:rPr>
                        <w:rFonts w:ascii="Cambria Math" w:hAnsi="Cambria Math" w:cstheme="minorHAnsi"/>
                      </w:rPr>
                    </m:ctrlPr>
                  </m:dPr>
                  <m:e>
                    <m:f>
                      <m:fPr>
                        <m:type m:val="lin"/>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μ</m:t>
                            </m:r>
                          </m:e>
                          <m:sub>
                            <m:r>
                              <w:rPr>
                                <w:rFonts w:ascii="Cambria Math" w:hAnsi="Cambria Math" w:cstheme="minorHAnsi"/>
                              </w:rPr>
                              <m:t>i</m:t>
                            </m:r>
                          </m:sub>
                        </m:sSub>
                      </m:num>
                      <m:den>
                        <m:sSub>
                          <m:sSubPr>
                            <m:ctrlPr>
                              <w:rPr>
                                <w:rFonts w:ascii="Cambria Math" w:hAnsi="Cambria Math" w:cstheme="minorHAnsi"/>
                              </w:rPr>
                            </m:ctrlPr>
                          </m:sSubPr>
                          <m:e>
                            <m:r>
                              <w:rPr>
                                <w:rFonts w:ascii="Cambria Math" w:hAnsi="Cambria Math" w:cstheme="minorHAnsi"/>
                              </w:rPr>
                              <m:t>μ</m:t>
                            </m:r>
                          </m:e>
                          <m:sub>
                            <m:r>
                              <w:rPr>
                                <w:rFonts w:ascii="Cambria Math" w:hAnsi="Cambria Math" w:cstheme="minorHAnsi"/>
                              </w:rPr>
                              <m:t>w</m:t>
                            </m:r>
                          </m:sub>
                        </m:sSub>
                      </m:den>
                    </m:f>
                  </m:e>
                </m:d>
              </m:e>
              <m:sup>
                <m:r>
                  <m:rPr>
                    <m:sty m:val="p"/>
                  </m:rPr>
                  <w:rPr>
                    <w:rFonts w:ascii="Cambria Math" w:cstheme="minorHAnsi"/>
                  </w:rPr>
                  <m:t>0.28</m:t>
                </m:r>
              </m:sup>
            </m:sSup>
          </m:num>
          <m:den>
            <m:d>
              <m:dPr>
                <m:ctrlPr>
                  <w:rPr>
                    <w:rFonts w:ascii="Cambria Math" w:hAnsi="Cambria Math" w:cstheme="minorHAnsi"/>
                  </w:rPr>
                </m:ctrlPr>
              </m:dPr>
              <m:e>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i</m:t>
                    </m:r>
                    <m:r>
                      <m:rPr>
                        <m:sty m:val="p"/>
                      </m:rPr>
                      <w:rPr>
                        <w:rFonts w:ascii="Cambria Math" w:cstheme="minorHAnsi"/>
                      </w:rPr>
                      <m:t>,</m:t>
                    </m:r>
                    <m:r>
                      <w:rPr>
                        <w:rFonts w:ascii="Cambria Math" w:hAnsi="Cambria Math" w:cstheme="minorHAnsi"/>
                      </w:rPr>
                      <m:t>in</m:t>
                    </m:r>
                  </m:sub>
                </m:sSub>
                <m:r>
                  <m:rPr>
                    <m:sty m:val="p"/>
                  </m:rPr>
                  <w:rPr>
                    <w:rFonts w:cstheme="minorHAnsi"/>
                  </w:rPr>
                  <m:t>-</m:t>
                </m:r>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i</m:t>
                    </m:r>
                    <m:r>
                      <m:rPr>
                        <m:sty m:val="p"/>
                      </m:rPr>
                      <w:rPr>
                        <w:rFonts w:ascii="Cambria Math" w:cstheme="minorHAnsi"/>
                      </w:rPr>
                      <m:t>,</m:t>
                    </m:r>
                    <m:r>
                      <w:rPr>
                        <w:rFonts w:ascii="Cambria Math" w:hAnsi="Cambria Math" w:cstheme="minorHAnsi"/>
                      </w:rPr>
                      <m:t>out</m:t>
                    </m:r>
                  </m:sub>
                </m:sSub>
              </m:e>
            </m:d>
            <m:sSubSup>
              <m:sSubSupPr>
                <m:ctrlPr>
                  <w:rPr>
                    <w:rFonts w:ascii="Cambria Math" w:hAnsi="Cambria Math" w:cstheme="minorHAnsi"/>
                  </w:rPr>
                </m:ctrlPr>
              </m:sSubSupPr>
              <m:e>
                <m:r>
                  <m:rPr>
                    <m:sty m:val="p"/>
                  </m:rPr>
                  <w:rPr>
                    <w:rFonts w:ascii="Cambria Math" w:cstheme="minorHAnsi"/>
                  </w:rPr>
                  <m:t>Pr</m:t>
                </m:r>
              </m:e>
              <m:sub>
                <m:r>
                  <w:rPr>
                    <w:rFonts w:ascii="Cambria Math" w:hAnsi="Cambria Math" w:cstheme="minorHAnsi"/>
                  </w:rPr>
                  <m:t>i</m:t>
                </m:r>
              </m:sub>
              <m:sup>
                <m:r>
                  <m:rPr>
                    <m:sty m:val="p"/>
                  </m:rPr>
                  <w:rPr>
                    <w:rFonts w:ascii="Cambria Math" w:cstheme="minorHAnsi"/>
                  </w:rPr>
                  <m:t>2/3</m:t>
                </m:r>
              </m:sup>
            </m:sSubSup>
          </m:den>
        </m:f>
      </m:oMath>
      <w:r w:rsidRPr="00DE3B96">
        <w:rPr>
          <w:rFonts w:cstheme="minorHAnsi"/>
        </w:rPr>
        <w:t xml:space="preserve"> (if the flow is highly turbulent)</w:t>
      </w:r>
    </w:p>
    <w:p w:rsidR="00DE3B96" w:rsidRPr="00DE3B96" w:rsidRDefault="00DE3B96" w:rsidP="00433E37">
      <w:pPr>
        <w:pStyle w:val="NoSpacing"/>
        <w:jc w:val="both"/>
        <w:rPr>
          <w:rFonts w:cstheme="minorHAnsi"/>
        </w:rPr>
      </w:pPr>
      <w:r w:rsidRPr="00DE3B96">
        <w:rPr>
          <w:rFonts w:cstheme="minorHAnsi"/>
        </w:rPr>
        <w:t xml:space="preserve">Where </w:t>
      </w:r>
      <m:oMath>
        <m:sSub>
          <m:sSubPr>
            <m:ctrlPr>
              <w:rPr>
                <w:rFonts w:ascii="Cambria Math" w:hAnsi="Cambria Math" w:cstheme="minorHAnsi"/>
              </w:rPr>
            </m:ctrlPr>
          </m:sSubPr>
          <m:e>
            <m:r>
              <m:rPr>
                <m:sty m:val="p"/>
              </m:rPr>
              <w:rPr>
                <w:rFonts w:ascii="Cambria Math" w:cstheme="minorHAnsi"/>
              </w:rPr>
              <m:t>Δ</m:t>
            </m:r>
            <m:r>
              <w:rPr>
                <w:rFonts w:ascii="Cambria Math" w:hAnsi="Cambria Math" w:cstheme="minorHAnsi"/>
              </w:rPr>
              <m:t>T</m:t>
            </m:r>
          </m:e>
          <m:sub>
            <m:r>
              <w:rPr>
                <w:rFonts w:ascii="Cambria Math" w:hAnsi="Cambria Math" w:cstheme="minorHAnsi"/>
              </w:rPr>
              <m:t>f</m:t>
            </m:r>
            <m:r>
              <m:rPr>
                <m:sty m:val="p"/>
              </m:rPr>
              <w:rPr>
                <w:rFonts w:ascii="Cambria Math" w:cstheme="minorHAnsi"/>
              </w:rPr>
              <m:t>,</m:t>
            </m:r>
            <m:r>
              <w:rPr>
                <w:rFonts w:ascii="Cambria Math" w:hAnsi="Cambria Math" w:cstheme="minorHAnsi"/>
              </w:rPr>
              <m:t>i</m:t>
            </m:r>
          </m:sub>
        </m:sSub>
      </m:oMath>
      <w:r w:rsidRPr="00DE3B96">
        <w:rPr>
          <w:rFonts w:cstheme="minorHAnsi"/>
        </w:rPr>
        <w:t xml:space="preserve"> is the temperature difference across the film inside the </w:t>
      </w:r>
      <w:proofErr w:type="gramStart"/>
      <w:r w:rsidRPr="00DE3B96">
        <w:rPr>
          <w:rFonts w:cstheme="minorHAnsi"/>
        </w:rPr>
        <w:t>tube.</w:t>
      </w:r>
      <w:proofErr w:type="gramEnd"/>
    </w:p>
    <w:p w:rsidR="005649B7" w:rsidRDefault="005649B7" w:rsidP="00433E37">
      <w:pPr>
        <w:pStyle w:val="NoSpacing"/>
        <w:jc w:val="both"/>
        <w:rPr>
          <w:rFonts w:cstheme="minorHAnsi"/>
          <w:b/>
        </w:rPr>
      </w:pPr>
    </w:p>
    <w:p w:rsidR="00DE3B96" w:rsidRPr="00DE3B96" w:rsidRDefault="00DE3B96" w:rsidP="00433E37">
      <w:pPr>
        <w:pStyle w:val="NoSpacing"/>
        <w:jc w:val="both"/>
        <w:rPr>
          <w:rFonts w:cstheme="minorHAnsi"/>
          <w:b/>
        </w:rPr>
      </w:pPr>
      <w:r w:rsidRPr="00DE3B96">
        <w:rPr>
          <w:rFonts w:cstheme="minorHAnsi"/>
          <w:b/>
        </w:rPr>
        <w:lastRenderedPageBreak/>
        <w:t>Shell-Side Pressure Drop</w:t>
      </w:r>
    </w:p>
    <w:p w:rsidR="00DE3B96" w:rsidRPr="00DE3B96" w:rsidRDefault="00DE3B96" w:rsidP="00433E37">
      <w:pPr>
        <w:pStyle w:val="NoSpacing"/>
        <w:numPr>
          <w:ilvl w:val="0"/>
          <w:numId w:val="37"/>
        </w:numPr>
        <w:jc w:val="both"/>
        <w:rPr>
          <w:rFonts w:cstheme="minorHAnsi"/>
        </w:rPr>
      </w:pPr>
      <w:r w:rsidRPr="00DE3B96">
        <w:rPr>
          <w:rFonts w:cstheme="minorHAnsi"/>
        </w:rPr>
        <w:t>For the case of flow directly across tubes, either in-line or staggered, the based on outside diameter of the tubes at the bulk temperature of the fluid the equation is:</w:t>
      </w:r>
    </w:p>
    <w:p w:rsidR="00DE3B96" w:rsidRPr="00615154" w:rsidRDefault="00DE3B96" w:rsidP="00433E37">
      <w:pPr>
        <w:pStyle w:val="NoSpacing"/>
        <w:jc w:val="center"/>
        <w:rPr>
          <w:rFonts w:cstheme="minorHAnsi"/>
          <w:sz w:val="20"/>
        </w:rPr>
      </w:pPr>
      <m:oMathPara>
        <m:oMath>
          <m:r>
            <m:rPr>
              <m:sty m:val="p"/>
            </m:rPr>
            <w:rPr>
              <w:rFonts w:cstheme="minorHAnsi"/>
              <w:sz w:val="20"/>
            </w:rPr>
            <m:t>∆</m:t>
          </m:r>
          <m:sSub>
            <m:sSubPr>
              <m:ctrlPr>
                <w:rPr>
                  <w:rFonts w:ascii="Cambria Math" w:hAnsi="Cambria Math" w:cstheme="minorHAnsi"/>
                  <w:sz w:val="20"/>
                </w:rPr>
              </m:ctrlPr>
            </m:sSubPr>
            <m:e>
              <m:r>
                <w:rPr>
                  <w:rFonts w:ascii="Cambria Math" w:hAnsi="Cambria Math" w:cstheme="minorHAnsi"/>
                  <w:sz w:val="20"/>
                </w:rPr>
                <m:t>p</m:t>
              </m:r>
            </m:e>
            <m:sub>
              <m:r>
                <m:rPr>
                  <m:sty m:val="p"/>
                </m:rPr>
                <w:rPr>
                  <w:rFonts w:ascii="Cambria Math" w:cstheme="minorHAnsi"/>
                  <w:sz w:val="20"/>
                </w:rPr>
                <m:t>0</m:t>
              </m:r>
            </m:sub>
          </m:sSub>
          <m:r>
            <m:rPr>
              <m:sty m:val="p"/>
            </m:rPr>
            <w:rPr>
              <w:rFonts w:ascii="Cambria Math" w:cstheme="minorHAnsi"/>
              <w:sz w:val="20"/>
            </w:rPr>
            <m:t>=</m:t>
          </m:r>
          <m:f>
            <m:fPr>
              <m:ctrlPr>
                <w:rPr>
                  <w:rFonts w:ascii="Cambria Math" w:hAnsi="Cambria Math" w:cstheme="minorHAnsi"/>
                  <w:sz w:val="20"/>
                </w:rPr>
              </m:ctrlPr>
            </m:fPr>
            <m:num>
              <m:r>
                <m:rPr>
                  <m:sty m:val="p"/>
                </m:rPr>
                <w:rPr>
                  <w:rFonts w:ascii="Cambria Math" w:cstheme="minorHAnsi"/>
                  <w:sz w:val="20"/>
                </w:rPr>
                <m:t>2</m:t>
              </m:r>
              <m:sSub>
                <m:sSubPr>
                  <m:ctrlPr>
                    <w:rPr>
                      <w:rFonts w:ascii="Cambria Math" w:hAnsi="Cambria Math" w:cstheme="minorHAnsi"/>
                      <w:sz w:val="20"/>
                    </w:rPr>
                  </m:ctrlPr>
                </m:sSubPr>
                <m:e>
                  <m:r>
                    <w:rPr>
                      <w:rFonts w:ascii="Cambria Math" w:hAnsi="Cambria Math" w:cstheme="minorHAnsi"/>
                      <w:sz w:val="20"/>
                    </w:rPr>
                    <m:t>B</m:t>
                  </m:r>
                </m:e>
                <m:sub>
                  <m:r>
                    <m:rPr>
                      <m:sty m:val="p"/>
                    </m:rPr>
                    <w:rPr>
                      <w:rFonts w:ascii="Cambria Math" w:cstheme="minorHAnsi"/>
                      <w:sz w:val="20"/>
                    </w:rPr>
                    <m:t>0</m:t>
                  </m:r>
                </m:sub>
              </m:sSub>
              <m:sSup>
                <m:sSupPr>
                  <m:ctrlPr>
                    <w:rPr>
                      <w:rFonts w:ascii="Cambria Math" w:hAnsi="Cambria Math" w:cstheme="minorHAnsi"/>
                      <w:sz w:val="20"/>
                    </w:rPr>
                  </m:ctrlPr>
                </m:sSupPr>
                <m:e>
                  <m:r>
                    <m:rPr>
                      <m:sty m:val="p"/>
                    </m:rPr>
                    <w:rPr>
                      <w:rFonts w:ascii="Cambria Math" w:cstheme="minorHAnsi"/>
                      <w:sz w:val="20"/>
                    </w:rPr>
                    <m:t>f</m:t>
                  </m:r>
                </m:e>
                <m:sup>
                  <m:r>
                    <m:rPr>
                      <m:sty m:val="p"/>
                    </m:rPr>
                    <w:rPr>
                      <w:rFonts w:ascii="Cambria Math" w:cstheme="minorHAnsi"/>
                      <w:sz w:val="20"/>
                    </w:rPr>
                    <m:t>'</m:t>
                  </m:r>
                </m:sup>
              </m:sSup>
              <m:sSub>
                <m:sSubPr>
                  <m:ctrlPr>
                    <w:rPr>
                      <w:rFonts w:ascii="Cambria Math" w:hAnsi="Cambria Math" w:cstheme="minorHAnsi"/>
                      <w:sz w:val="20"/>
                    </w:rPr>
                  </m:ctrlPr>
                </m:sSubPr>
                <m:e>
                  <m:r>
                    <w:rPr>
                      <w:rFonts w:ascii="Cambria Math" w:hAnsi="Cambria Math" w:cstheme="minorHAnsi"/>
                      <w:sz w:val="20"/>
                    </w:rPr>
                    <m:t>N</m:t>
                  </m:r>
                </m:e>
                <m:sub>
                  <m:r>
                    <w:rPr>
                      <w:rFonts w:ascii="Cambria Math" w:hAnsi="Cambria Math" w:cstheme="minorHAnsi"/>
                      <w:sz w:val="20"/>
                    </w:rPr>
                    <m:t>tr</m:t>
                  </m:r>
                </m:sub>
              </m:sSub>
              <m:sSubSup>
                <m:sSubSupPr>
                  <m:ctrlPr>
                    <w:rPr>
                      <w:rFonts w:ascii="Cambria Math" w:hAnsi="Cambria Math" w:cstheme="minorHAnsi"/>
                      <w:sz w:val="20"/>
                    </w:rPr>
                  </m:ctrlPr>
                </m:sSubSupPr>
                <m:e>
                  <m:r>
                    <w:rPr>
                      <w:rFonts w:ascii="Cambria Math" w:hAnsi="Cambria Math" w:cstheme="minorHAnsi"/>
                      <w:sz w:val="20"/>
                    </w:rPr>
                    <m:t>G</m:t>
                  </m:r>
                </m:e>
                <m:sub>
                  <m:r>
                    <w:rPr>
                      <w:rFonts w:ascii="Cambria Math" w:hAnsi="Cambria Math" w:cstheme="minorHAnsi"/>
                      <w:sz w:val="20"/>
                    </w:rPr>
                    <m:t>s</m:t>
                  </m:r>
                </m:sub>
                <m:sup>
                  <m:r>
                    <m:rPr>
                      <m:sty m:val="p"/>
                    </m:rPr>
                    <w:rPr>
                      <w:rFonts w:ascii="Cambria Math" w:cstheme="minorHAnsi"/>
                      <w:sz w:val="20"/>
                    </w:rPr>
                    <m:t>2</m:t>
                  </m:r>
                </m:sup>
              </m:sSubSup>
            </m:num>
            <m:den>
              <m:sSub>
                <m:sSubPr>
                  <m:ctrlPr>
                    <w:rPr>
                      <w:rFonts w:ascii="Cambria Math" w:hAnsi="Cambria Math" w:cstheme="minorHAnsi"/>
                      <w:sz w:val="20"/>
                    </w:rPr>
                  </m:ctrlPr>
                </m:sSubPr>
                <m:e>
                  <m:r>
                    <w:rPr>
                      <w:rFonts w:ascii="Cambria Math" w:hAnsi="Cambria Math" w:cstheme="minorHAnsi"/>
                      <w:sz w:val="20"/>
                    </w:rPr>
                    <m:t>ρ</m:t>
                  </m:r>
                </m:e>
                <m:sub>
                  <m:r>
                    <m:rPr>
                      <m:sty m:val="p"/>
                    </m:rPr>
                    <w:rPr>
                      <w:rFonts w:ascii="Cambria Math" w:cstheme="minorHAnsi"/>
                      <w:sz w:val="20"/>
                    </w:rPr>
                    <m:t>0</m:t>
                  </m:r>
                </m:sub>
              </m:sSub>
            </m:den>
          </m:f>
        </m:oMath>
      </m:oMathPara>
    </w:p>
    <w:p w:rsidR="00B36FC9" w:rsidRPr="00B36FC9" w:rsidRDefault="00DE3B96" w:rsidP="00433E37">
      <w:pPr>
        <w:pStyle w:val="NoSpacing"/>
        <w:numPr>
          <w:ilvl w:val="0"/>
          <w:numId w:val="37"/>
        </w:numPr>
        <w:jc w:val="both"/>
        <w:rPr>
          <w:rFonts w:cstheme="minorHAnsi"/>
        </w:rPr>
      </w:pPr>
      <w:r w:rsidRPr="00DE3B96">
        <w:rPr>
          <w:rFonts w:eastAsiaTheme="minorEastAsia" w:cstheme="minorHAnsi"/>
        </w:rPr>
        <w:t>Where</w:t>
      </w:r>
      <w:r w:rsidR="00B36FC9">
        <w:rPr>
          <w:rFonts w:eastAsiaTheme="minorEastAsia" w:cstheme="minorHAnsi"/>
        </w:rPr>
        <w:t>:</w:t>
      </w:r>
    </w:p>
    <w:p w:rsidR="00DE3B96" w:rsidRPr="00DE3B96" w:rsidRDefault="00DE3B96" w:rsidP="00433E37">
      <w:pPr>
        <w:pStyle w:val="NoSpacing"/>
        <w:ind w:left="720"/>
        <w:jc w:val="both"/>
        <w:rPr>
          <w:rFonts w:cstheme="minorHAnsi"/>
        </w:rPr>
      </w:pPr>
      <w:r w:rsidRPr="00DE3B96">
        <w:rPr>
          <w:rFonts w:eastAsiaTheme="minorEastAsia" w:cstheme="minorHAnsi"/>
        </w:rPr>
        <w:t xml:space="preserve"> </w:t>
      </w:r>
      <m:oMath>
        <m:r>
          <m:rPr>
            <m:sty m:val="p"/>
          </m:rPr>
          <w:rPr>
            <w:rFonts w:cstheme="minorHAnsi"/>
          </w:rPr>
          <m:t>∆</m:t>
        </m:r>
        <m:sSub>
          <m:sSubPr>
            <m:ctrlPr>
              <w:rPr>
                <w:rFonts w:ascii="Cambria Math" w:hAnsi="Cambria Math" w:cstheme="minorHAnsi"/>
              </w:rPr>
            </m:ctrlPr>
          </m:sSubPr>
          <m:e>
            <m:r>
              <w:rPr>
                <w:rFonts w:ascii="Cambria Math" w:hAnsi="Cambria Math" w:cstheme="minorHAnsi"/>
              </w:rPr>
              <m:t>p</m:t>
            </m:r>
          </m:e>
          <m:sub>
            <m:r>
              <m:rPr>
                <m:sty m:val="p"/>
              </m:rPr>
              <w:rPr>
                <w:rFonts w:ascii="Cambria Math" w:cstheme="minorHAnsi"/>
              </w:rPr>
              <m:t>0</m:t>
            </m:r>
          </m:sub>
        </m:sSub>
        <m:r>
          <m:rPr>
            <m:sty m:val="p"/>
          </m:rPr>
          <w:rPr>
            <w:rFonts w:ascii="Cambria Math" w:cstheme="minorHAnsi"/>
          </w:rPr>
          <m:t xml:space="preserve"> </m:t>
        </m:r>
      </m:oMath>
      <w:r w:rsidRPr="00DE3B96">
        <w:rPr>
          <w:rFonts w:cstheme="minorHAnsi"/>
        </w:rPr>
        <w:t xml:space="preserve">- </w:t>
      </w:r>
      <w:proofErr w:type="gramStart"/>
      <w:r w:rsidRPr="00DE3B96">
        <w:rPr>
          <w:rFonts w:cstheme="minorHAnsi"/>
        </w:rPr>
        <w:t>pressure</w:t>
      </w:r>
      <w:proofErr w:type="gramEnd"/>
      <w:r w:rsidRPr="00DE3B96">
        <w:rPr>
          <w:rFonts w:cstheme="minorHAnsi"/>
        </w:rPr>
        <w:t xml:space="preserve"> drop due to friction based on the outside diameter of the tubes at the bulk</w:t>
      </w:r>
      <w:r w:rsidR="00376D93">
        <w:rPr>
          <w:rFonts w:cstheme="minorHAnsi"/>
        </w:rPr>
        <w:t xml:space="preserve"> </w:t>
      </w:r>
      <w:r w:rsidRPr="00DE3B96">
        <w:rPr>
          <w:rFonts w:cstheme="minorHAnsi"/>
        </w:rPr>
        <w:t xml:space="preserve">temperature of the fluid </w:t>
      </w:r>
    </w:p>
    <w:p w:rsidR="00DE3B96" w:rsidRPr="00DE3B96" w:rsidRDefault="00DE3B96" w:rsidP="00433E37">
      <w:pPr>
        <w:pStyle w:val="NoSpacing"/>
        <w:jc w:val="both"/>
        <w:rPr>
          <w:rFonts w:cstheme="minorHAnsi"/>
        </w:rPr>
      </w:pPr>
      <w:r w:rsidRPr="00DE3B96">
        <w:rPr>
          <w:rFonts w:eastAsiaTheme="minorEastAsia" w:cstheme="minorHAnsi"/>
        </w:rPr>
        <w:t xml:space="preserve">              </w:t>
      </w:r>
      <m:oMath>
        <m:sSub>
          <m:sSubPr>
            <m:ctrlPr>
              <w:rPr>
                <w:rFonts w:ascii="Cambria Math" w:hAnsi="Cambria Math" w:cstheme="minorHAnsi"/>
              </w:rPr>
            </m:ctrlPr>
          </m:sSubPr>
          <m:e>
            <m:r>
              <w:rPr>
                <w:rFonts w:ascii="Cambria Math" w:hAnsi="Cambria Math" w:cstheme="minorHAnsi"/>
              </w:rPr>
              <m:t>B</m:t>
            </m:r>
          </m:e>
          <m:sub>
            <m:r>
              <m:rPr>
                <m:sty m:val="p"/>
              </m:rPr>
              <w:rPr>
                <w:rFonts w:ascii="Cambria Math" w:cstheme="minorHAnsi"/>
              </w:rPr>
              <m:t>0</m:t>
            </m:r>
          </m:sub>
        </m:sSub>
      </m:oMath>
      <w:r w:rsidRPr="00DE3B96">
        <w:rPr>
          <w:rFonts w:cstheme="minorHAnsi"/>
        </w:rPr>
        <w:t>- is a correction factor to account for friction due to reversal in the direction of flow,</w:t>
      </w:r>
      <w:r w:rsidR="00376D93">
        <w:rPr>
          <w:rFonts w:cstheme="minorHAnsi"/>
        </w:rPr>
        <w:t xml:space="preserve"> </w:t>
      </w:r>
      <w:proofErr w:type="spellStart"/>
      <w:r w:rsidRPr="00DE3B96">
        <w:rPr>
          <w:rFonts w:cstheme="minorHAnsi"/>
        </w:rPr>
        <w:t>recrossing</w:t>
      </w:r>
      <w:proofErr w:type="spellEnd"/>
      <w:r w:rsidRPr="00DE3B96">
        <w:rPr>
          <w:rFonts w:cstheme="minorHAnsi"/>
        </w:rPr>
        <w:t xml:space="preserve"> of tubes, and variation in the cross section. </w:t>
      </w:r>
    </w:p>
    <w:p w:rsidR="00DE3B96" w:rsidRPr="00DE3B96" w:rsidRDefault="00DE3B96" w:rsidP="00433E37">
      <w:pPr>
        <w:pStyle w:val="NoSpacing"/>
        <w:jc w:val="both"/>
        <w:rPr>
          <w:rFonts w:cstheme="minorHAnsi"/>
        </w:rPr>
      </w:pPr>
      <w:r w:rsidRPr="00DE3B96">
        <w:rPr>
          <w:rFonts w:cstheme="minorHAnsi"/>
        </w:rPr>
        <w:t xml:space="preserve">               </w:t>
      </w:r>
      <w:proofErr w:type="gramStart"/>
      <w:r w:rsidRPr="00DE3B96">
        <w:rPr>
          <w:rFonts w:cstheme="minorHAnsi"/>
        </w:rPr>
        <w:t>f</w:t>
      </w:r>
      <w:proofErr w:type="gramEnd"/>
      <w:r w:rsidRPr="00DE3B96">
        <w:rPr>
          <w:rFonts w:cstheme="minorHAnsi"/>
        </w:rPr>
        <w:t>’ - is a modified friction factor for shell-side flow</w:t>
      </w:r>
    </w:p>
    <w:p w:rsidR="00DE3B96" w:rsidRPr="00DE3B96" w:rsidRDefault="00DE3B96" w:rsidP="00433E37">
      <w:pPr>
        <w:pStyle w:val="NoSpacing"/>
        <w:jc w:val="both"/>
        <w:rPr>
          <w:rFonts w:cstheme="minorHAnsi"/>
        </w:rPr>
      </w:pPr>
      <m:oMath>
        <m:r>
          <m:rPr>
            <m:sty m:val="p"/>
          </m:rPr>
          <w:rPr>
            <w:rFonts w:ascii="Cambria Math" w:cstheme="minorHAnsi"/>
          </w:rPr>
          <m:t xml:space="preserve"> </m:t>
        </m:r>
        <m:sSub>
          <m:sSubPr>
            <m:ctrlPr>
              <w:rPr>
                <w:rFonts w:ascii="Cambria Math" w:hAnsi="Cambria Math" w:cstheme="minorHAnsi"/>
              </w:rPr>
            </m:ctrlPr>
          </m:sSubPr>
          <m:e>
            <m:r>
              <w:rPr>
                <w:rFonts w:ascii="Cambria Math" w:cstheme="minorHAnsi"/>
              </w:rPr>
              <m:t xml:space="preserve">             </m:t>
            </m:r>
            <m:r>
              <w:rPr>
                <w:rFonts w:ascii="Cambria Math" w:hAnsi="Cambria Math" w:cstheme="minorHAnsi"/>
              </w:rPr>
              <m:t>N</m:t>
            </m:r>
          </m:e>
          <m:sub>
            <m:r>
              <w:rPr>
                <w:rFonts w:ascii="Cambria Math" w:hAnsi="Cambria Math" w:cstheme="minorHAnsi"/>
              </w:rPr>
              <m:t>tr</m:t>
            </m:r>
          </m:sub>
        </m:sSub>
        <m:r>
          <m:rPr>
            <m:sty m:val="p"/>
          </m:rPr>
          <w:rPr>
            <w:rFonts w:ascii="Cambria Math" w:cstheme="minorHAnsi"/>
          </w:rPr>
          <m:t xml:space="preserve"> </m:t>
        </m:r>
      </m:oMath>
      <w:r w:rsidRPr="00DE3B96">
        <w:rPr>
          <w:rFonts w:eastAsiaTheme="minorEastAsia" w:cstheme="minorHAnsi"/>
        </w:rPr>
        <w:t xml:space="preserve">- </w:t>
      </w:r>
      <w:proofErr w:type="gramStart"/>
      <w:r w:rsidRPr="00DE3B96">
        <w:rPr>
          <w:rFonts w:cstheme="minorHAnsi"/>
        </w:rPr>
        <w:t>number</w:t>
      </w:r>
      <w:proofErr w:type="gramEnd"/>
      <w:r w:rsidRPr="00DE3B96">
        <w:rPr>
          <w:rFonts w:cstheme="minorHAnsi"/>
        </w:rPr>
        <w:t xml:space="preserve"> of tube rows over which the shell fluid flows</w:t>
      </w:r>
    </w:p>
    <w:p w:rsidR="00DE3B96" w:rsidRPr="00DE3B96" w:rsidRDefault="00DE3B96" w:rsidP="00433E37">
      <w:pPr>
        <w:pStyle w:val="NoSpacing"/>
        <w:jc w:val="both"/>
        <w:rPr>
          <w:rFonts w:cstheme="minorHAnsi"/>
        </w:rPr>
      </w:pPr>
    </w:p>
    <w:p w:rsidR="00DE3B96" w:rsidRPr="00DE3B96" w:rsidRDefault="00DE3B96" w:rsidP="00433E37">
      <w:pPr>
        <w:pStyle w:val="NoSpacing"/>
        <w:numPr>
          <w:ilvl w:val="0"/>
          <w:numId w:val="37"/>
        </w:numPr>
        <w:jc w:val="both"/>
        <w:rPr>
          <w:rFonts w:cstheme="minorHAnsi"/>
        </w:rPr>
      </w:pPr>
      <w:r w:rsidRPr="00DE3B96">
        <w:rPr>
          <w:rFonts w:cstheme="minorHAnsi"/>
        </w:rPr>
        <w:t xml:space="preserve">For normal case where the external Reynolds number is between 2000 and 40, 000, the friction factor may be represented as </w:t>
      </w:r>
    </w:p>
    <w:p w:rsidR="00DE3B96" w:rsidRPr="00376D93" w:rsidRDefault="00810360" w:rsidP="00433E37">
      <w:pPr>
        <w:pStyle w:val="NoSpacing"/>
        <w:jc w:val="center"/>
        <w:rPr>
          <w:rFonts w:cstheme="minorHAnsi"/>
          <w:sz w:val="20"/>
        </w:rPr>
      </w:pPr>
      <m:oMathPara>
        <m:oMath>
          <m:sSup>
            <m:sSupPr>
              <m:ctrlPr>
                <w:rPr>
                  <w:rFonts w:ascii="Cambria Math" w:hAnsi="Cambria Math" w:cstheme="minorHAnsi"/>
                  <w:sz w:val="20"/>
                </w:rPr>
              </m:ctrlPr>
            </m:sSupPr>
            <m:e>
              <m:r>
                <m:rPr>
                  <m:sty m:val="p"/>
                </m:rPr>
                <w:rPr>
                  <w:rFonts w:ascii="Cambria Math" w:cstheme="minorHAnsi"/>
                  <w:sz w:val="20"/>
                </w:rPr>
                <m:t>f</m:t>
              </m:r>
            </m:e>
            <m:sup>
              <m:r>
                <m:rPr>
                  <m:sty m:val="p"/>
                </m:rPr>
                <w:rPr>
                  <w:rFonts w:ascii="Cambria Math" w:cstheme="minorHAnsi"/>
                  <w:sz w:val="20"/>
                </w:rPr>
                <m:t>'</m:t>
              </m:r>
            </m:sup>
          </m:sSup>
          <m:r>
            <m:rPr>
              <m:sty m:val="p"/>
            </m:rPr>
            <w:rPr>
              <w:rFonts w:ascii="Cambria Math" w:cstheme="minorHAnsi"/>
              <w:sz w:val="20"/>
            </w:rPr>
            <m:t>=</m:t>
          </m:r>
          <m:sSub>
            <m:sSubPr>
              <m:ctrlPr>
                <w:rPr>
                  <w:rFonts w:ascii="Cambria Math" w:hAnsi="Cambria Math" w:cstheme="minorHAnsi"/>
                  <w:sz w:val="20"/>
                </w:rPr>
              </m:ctrlPr>
            </m:sSubPr>
            <m:e>
              <m:r>
                <w:rPr>
                  <w:rFonts w:ascii="Cambria Math" w:hAnsi="Cambria Math" w:cstheme="minorHAnsi"/>
                  <w:sz w:val="20"/>
                </w:rPr>
                <m:t>b</m:t>
              </m:r>
            </m:e>
            <m:sub>
              <m:r>
                <w:rPr>
                  <w:rFonts w:ascii="Cambria Math" w:hAnsi="Cambria Math" w:cstheme="minorHAnsi"/>
                  <w:sz w:val="20"/>
                </w:rPr>
                <m:t>o</m:t>
              </m:r>
            </m:sub>
          </m:sSub>
          <m:sSup>
            <m:sSupPr>
              <m:ctrlPr>
                <w:rPr>
                  <w:rFonts w:ascii="Cambria Math" w:hAnsi="Cambria Math" w:cstheme="minorHAnsi"/>
                  <w:sz w:val="20"/>
                </w:rPr>
              </m:ctrlPr>
            </m:sSupPr>
            <m:e>
              <m:d>
                <m:dPr>
                  <m:ctrlPr>
                    <w:rPr>
                      <w:rFonts w:ascii="Cambria Math" w:hAnsi="Cambria Math" w:cstheme="minorHAnsi"/>
                      <w:sz w:val="20"/>
                    </w:rPr>
                  </m:ctrlPr>
                </m:dPr>
                <m:e>
                  <m:f>
                    <m:fPr>
                      <m:ctrlPr>
                        <w:rPr>
                          <w:rFonts w:ascii="Cambria Math" w:hAnsi="Cambria Math" w:cstheme="minorHAnsi"/>
                          <w:sz w:val="20"/>
                        </w:rPr>
                      </m:ctrlPr>
                    </m:fPr>
                    <m:num>
                      <m:sSub>
                        <m:sSubPr>
                          <m:ctrlPr>
                            <w:rPr>
                              <w:rFonts w:ascii="Cambria Math" w:hAnsi="Cambria Math" w:cstheme="minorHAnsi"/>
                              <w:sz w:val="20"/>
                            </w:rPr>
                          </m:ctrlPr>
                        </m:sSubPr>
                        <m:e>
                          <m:r>
                            <w:rPr>
                              <w:rFonts w:ascii="Cambria Math" w:hAnsi="Cambria Math" w:cstheme="minorHAnsi"/>
                              <w:sz w:val="20"/>
                            </w:rPr>
                            <m:t>D</m:t>
                          </m:r>
                        </m:e>
                        <m:sub>
                          <m:r>
                            <w:rPr>
                              <w:rFonts w:ascii="Cambria Math" w:hAnsi="Cambria Math" w:cstheme="minorHAnsi"/>
                              <w:sz w:val="20"/>
                            </w:rPr>
                            <m:t>o</m:t>
                          </m:r>
                        </m:sub>
                      </m:sSub>
                      <m:sSub>
                        <m:sSubPr>
                          <m:ctrlPr>
                            <w:rPr>
                              <w:rFonts w:ascii="Cambria Math" w:hAnsi="Cambria Math" w:cstheme="minorHAnsi"/>
                              <w:sz w:val="20"/>
                            </w:rPr>
                          </m:ctrlPr>
                        </m:sSubPr>
                        <m:e>
                          <m:r>
                            <w:rPr>
                              <w:rFonts w:ascii="Cambria Math" w:hAnsi="Cambria Math" w:cstheme="minorHAnsi"/>
                              <w:sz w:val="20"/>
                            </w:rPr>
                            <m:t>G</m:t>
                          </m:r>
                        </m:e>
                        <m:sub>
                          <m:r>
                            <w:rPr>
                              <w:rFonts w:ascii="Cambria Math" w:hAnsi="Cambria Math" w:cstheme="minorHAnsi"/>
                              <w:sz w:val="20"/>
                            </w:rPr>
                            <m:t>s</m:t>
                          </m:r>
                        </m:sub>
                      </m:sSub>
                    </m:num>
                    <m:den>
                      <m:sSub>
                        <m:sSubPr>
                          <m:ctrlPr>
                            <w:rPr>
                              <w:rFonts w:ascii="Cambria Math" w:hAnsi="Cambria Math" w:cstheme="minorHAnsi"/>
                              <w:sz w:val="20"/>
                            </w:rPr>
                          </m:ctrlPr>
                        </m:sSubPr>
                        <m:e>
                          <m:r>
                            <w:rPr>
                              <w:rFonts w:ascii="Cambria Math" w:hAnsi="Cambria Math" w:cstheme="minorHAnsi"/>
                              <w:sz w:val="20"/>
                            </w:rPr>
                            <m:t>μ</m:t>
                          </m:r>
                        </m:e>
                        <m:sub>
                          <m:r>
                            <w:rPr>
                              <w:rFonts w:ascii="Cambria Math" w:hAnsi="Cambria Math" w:cstheme="minorHAnsi"/>
                              <w:sz w:val="20"/>
                            </w:rPr>
                            <m:t>o</m:t>
                          </m:r>
                        </m:sub>
                      </m:sSub>
                    </m:den>
                  </m:f>
                </m:e>
              </m:d>
            </m:e>
            <m:sup>
              <m:r>
                <m:rPr>
                  <m:sty m:val="p"/>
                </m:rPr>
                <w:rPr>
                  <w:rFonts w:cstheme="minorHAnsi"/>
                  <w:sz w:val="20"/>
                </w:rPr>
                <m:t>-</m:t>
              </m:r>
              <m:r>
                <m:rPr>
                  <m:sty m:val="p"/>
                </m:rPr>
                <w:rPr>
                  <w:rFonts w:ascii="Cambria Math" w:cstheme="minorHAnsi"/>
                  <w:sz w:val="20"/>
                </w:rPr>
                <m:t>0.15</m:t>
              </m:r>
            </m:sup>
          </m:sSup>
        </m:oMath>
      </m:oMathPara>
    </w:p>
    <w:p w:rsidR="00DE3B96" w:rsidRPr="00DE3B96" w:rsidRDefault="00DE3B96" w:rsidP="00433E37">
      <w:pPr>
        <w:pStyle w:val="NoSpacing"/>
        <w:ind w:firstLine="720"/>
        <w:jc w:val="both"/>
        <w:rPr>
          <w:rFonts w:cstheme="minorHAnsi"/>
        </w:rPr>
      </w:pPr>
      <w:r w:rsidRPr="00DE3B96">
        <w:rPr>
          <w:rFonts w:eastAsiaTheme="minorEastAsia" w:cstheme="minorHAnsi"/>
        </w:rPr>
        <w:t xml:space="preserve"> </w:t>
      </w:r>
      <m:oMath>
        <m:sSub>
          <m:sSubPr>
            <m:ctrlPr>
              <w:rPr>
                <w:rFonts w:ascii="Cambria Math" w:hAnsi="Cambria Math" w:cstheme="minorHAnsi"/>
              </w:rPr>
            </m:ctrlPr>
          </m:sSubPr>
          <m:e>
            <m:r>
              <w:rPr>
                <w:rFonts w:ascii="Cambria Math" w:hAnsi="Cambria Math" w:cstheme="minorHAnsi"/>
              </w:rPr>
              <m:t>b</m:t>
            </m:r>
          </m:e>
          <m:sub>
            <m:r>
              <w:rPr>
                <w:rFonts w:ascii="Cambria Math" w:hAnsi="Cambria Math" w:cstheme="minorHAnsi"/>
              </w:rPr>
              <m:t>o</m:t>
            </m:r>
          </m:sub>
        </m:sSub>
      </m:oMath>
      <w:r w:rsidRPr="00DE3B96">
        <w:rPr>
          <w:rFonts w:eastAsiaTheme="minorEastAsia" w:cstheme="minorHAnsi"/>
        </w:rPr>
        <w:t>-</w:t>
      </w:r>
      <w:r w:rsidRPr="00DE3B96">
        <w:rPr>
          <w:rFonts w:cstheme="minorHAnsi"/>
        </w:rPr>
        <w:t xml:space="preserve"> has been approximated by </w:t>
      </w:r>
      <w:proofErr w:type="spellStart"/>
      <w:r w:rsidRPr="00DE3B96">
        <w:rPr>
          <w:rFonts w:cstheme="minorHAnsi"/>
        </w:rPr>
        <w:t>Grimson’s</w:t>
      </w:r>
      <w:proofErr w:type="spellEnd"/>
      <w:r w:rsidRPr="00DE3B96">
        <w:rPr>
          <w:rFonts w:cstheme="minorHAnsi"/>
        </w:rPr>
        <w:t xml:space="preserve"> for in-line tubes as</w:t>
      </w:r>
    </w:p>
    <w:p w:rsidR="00B36FC9" w:rsidRDefault="00DE3B96" w:rsidP="00433E37">
      <w:pPr>
        <w:pStyle w:val="NoSpacing"/>
        <w:jc w:val="both"/>
        <w:rPr>
          <w:rFonts w:cstheme="minorHAnsi"/>
        </w:rPr>
      </w:pPr>
      <w:r w:rsidRPr="00DE3B96">
        <w:rPr>
          <w:rFonts w:cstheme="minorHAnsi"/>
        </w:rPr>
        <w:t xml:space="preserve"> </w:t>
      </w:r>
      <w:r w:rsidRPr="00DE3B96">
        <w:rPr>
          <w:rFonts w:cstheme="minorHAnsi"/>
        </w:rPr>
        <w:tab/>
        <w:t xml:space="preserve">    </w:t>
      </w:r>
      <m:oMath>
        <m:sSub>
          <m:sSubPr>
            <m:ctrlPr>
              <w:rPr>
                <w:rFonts w:ascii="Cambria Math" w:hAnsi="Cambria Math" w:cstheme="minorHAnsi"/>
              </w:rPr>
            </m:ctrlPr>
          </m:sSubPr>
          <m:e>
            <m:r>
              <w:rPr>
                <w:rFonts w:ascii="Cambria Math" w:hAnsi="Cambria Math" w:cstheme="minorHAnsi"/>
              </w:rPr>
              <m:t>b</m:t>
            </m:r>
          </m:e>
          <m:sub>
            <m:r>
              <w:rPr>
                <w:rFonts w:ascii="Cambria Math" w:hAnsi="Cambria Math" w:cstheme="minorHAnsi"/>
              </w:rPr>
              <m:t>o</m:t>
            </m:r>
          </m:sub>
        </m:sSub>
        <m:r>
          <m:rPr>
            <m:sty m:val="p"/>
          </m:rPr>
          <w:rPr>
            <w:rFonts w:ascii="Cambria Math" w:cstheme="minorHAnsi"/>
          </w:rPr>
          <m:t>=0.044+</m:t>
        </m:r>
        <m:f>
          <m:fPr>
            <m:ctrlPr>
              <w:rPr>
                <w:rFonts w:ascii="Cambria Math" w:hAnsi="Cambria Math" w:cstheme="minorHAnsi"/>
              </w:rPr>
            </m:ctrlPr>
          </m:fPr>
          <m:num>
            <m:r>
              <m:rPr>
                <m:sty m:val="p"/>
              </m:rPr>
              <w:rPr>
                <w:rFonts w:ascii="Cambria Math" w:cstheme="minorHAnsi"/>
              </w:rPr>
              <m:t>0.08</m:t>
            </m:r>
            <m:sSub>
              <m:sSubPr>
                <m:ctrlPr>
                  <w:rPr>
                    <w:rFonts w:ascii="Cambria Math" w:hAnsi="Cambria Math" w:cstheme="minorHAnsi"/>
                  </w:rPr>
                </m:ctrlPr>
              </m:sSubPr>
              <m:e>
                <m:r>
                  <w:rPr>
                    <w:rFonts w:ascii="Cambria Math" w:hAnsi="Cambria Math" w:cstheme="minorHAnsi"/>
                  </w:rPr>
                  <m:t>x</m:t>
                </m:r>
              </m:e>
              <m:sub>
                <m:r>
                  <w:rPr>
                    <w:rFonts w:ascii="Cambria Math" w:hAnsi="Cambria Math" w:cstheme="minorHAnsi"/>
                  </w:rPr>
                  <m:t>L</m:t>
                </m:r>
              </m:sub>
            </m:sSub>
          </m:num>
          <m:den>
            <m:sSup>
              <m:sSupPr>
                <m:ctrlPr>
                  <w:rPr>
                    <w:rFonts w:ascii="Cambria Math" w:hAnsi="Cambria Math" w:cstheme="minorHAnsi"/>
                  </w:rPr>
                </m:ctrlPr>
              </m:sSupPr>
              <m:e>
                <m:d>
                  <m:dPr>
                    <m:ctrlPr>
                      <w:rPr>
                        <w:rFonts w:ascii="Cambria Math" w:hAnsi="Cambria Math" w:cstheme="minorHAnsi"/>
                      </w:rPr>
                    </m:ctrlPr>
                  </m:dPr>
                  <m:e>
                    <m:sSub>
                      <m:sSubPr>
                        <m:ctrlPr>
                          <w:rPr>
                            <w:rFonts w:ascii="Cambria Math" w:hAnsi="Cambria Math" w:cstheme="minorHAnsi"/>
                          </w:rPr>
                        </m:ctrlPr>
                      </m:sSubPr>
                      <m:e>
                        <m:r>
                          <w:rPr>
                            <w:rFonts w:ascii="Cambria Math" w:hAnsi="Cambria Math" w:cstheme="minorHAnsi"/>
                          </w:rPr>
                          <m:t>x</m:t>
                        </m:r>
                      </m:e>
                      <m:sub>
                        <m:r>
                          <w:rPr>
                            <w:rFonts w:ascii="Cambria Math" w:hAnsi="Cambria Math" w:cstheme="minorHAnsi"/>
                          </w:rPr>
                          <m:t>T</m:t>
                        </m:r>
                      </m:sub>
                    </m:sSub>
                    <m:r>
                      <m:rPr>
                        <m:sty m:val="p"/>
                      </m:rPr>
                      <w:rPr>
                        <w:rFonts w:cstheme="minorHAnsi"/>
                      </w:rPr>
                      <m:t>-</m:t>
                    </m:r>
                    <m:r>
                      <m:rPr>
                        <m:sty m:val="p"/>
                      </m:rPr>
                      <w:rPr>
                        <w:rFonts w:ascii="Cambria Math" w:cstheme="minorHAnsi"/>
                      </w:rPr>
                      <m:t>1</m:t>
                    </m:r>
                  </m:e>
                </m:d>
              </m:e>
              <m:sup>
                <m:d>
                  <m:dPr>
                    <m:ctrlPr>
                      <w:rPr>
                        <w:rFonts w:ascii="Cambria Math" w:hAnsi="Cambria Math" w:cstheme="minorHAnsi"/>
                      </w:rPr>
                    </m:ctrlPr>
                  </m:dPr>
                  <m:e>
                    <m:r>
                      <m:rPr>
                        <m:sty m:val="p"/>
                      </m:rPr>
                      <w:rPr>
                        <w:rFonts w:ascii="Cambria Math" w:cstheme="minorHAnsi"/>
                      </w:rPr>
                      <m:t>0.43</m:t>
                    </m:r>
                    <m:r>
                      <m:rPr>
                        <m:sty m:val="p"/>
                      </m:rPr>
                      <w:rPr>
                        <w:rFonts w:ascii="Cambria Math" w:cstheme="minorHAnsi"/>
                      </w:rPr>
                      <m:t>-</m:t>
                    </m:r>
                    <m:r>
                      <m:rPr>
                        <m:sty m:val="p"/>
                      </m:rPr>
                      <w:rPr>
                        <w:rFonts w:ascii="Cambria Math" w:cstheme="minorHAnsi"/>
                      </w:rPr>
                      <m:t>1.13/</m:t>
                    </m:r>
                    <m:sSub>
                      <m:sSubPr>
                        <m:ctrlPr>
                          <w:rPr>
                            <w:rFonts w:ascii="Cambria Math" w:hAnsi="Cambria Math" w:cstheme="minorHAnsi"/>
                          </w:rPr>
                        </m:ctrlPr>
                      </m:sSubPr>
                      <m:e>
                        <m:r>
                          <w:rPr>
                            <w:rFonts w:ascii="Cambria Math" w:hAnsi="Cambria Math" w:cstheme="minorHAnsi"/>
                          </w:rPr>
                          <m:t>x</m:t>
                        </m:r>
                      </m:e>
                      <m:sub>
                        <m:r>
                          <w:rPr>
                            <w:rFonts w:ascii="Cambria Math" w:hAnsi="Cambria Math" w:cstheme="minorHAnsi"/>
                          </w:rPr>
                          <m:t>L</m:t>
                        </m:r>
                      </m:sub>
                    </m:sSub>
                  </m:e>
                </m:d>
              </m:sup>
            </m:sSup>
          </m:den>
        </m:f>
      </m:oMath>
      <w:r w:rsidRPr="00DE3B96">
        <w:rPr>
          <w:rFonts w:cstheme="minorHAnsi"/>
        </w:rPr>
        <w:t xml:space="preserve">      </w:t>
      </w:r>
      <w:proofErr w:type="gramStart"/>
      <w:r w:rsidRPr="00DE3B96">
        <w:rPr>
          <w:rFonts w:cstheme="minorHAnsi"/>
        </w:rPr>
        <w:t>or</w:t>
      </w:r>
      <w:proofErr w:type="gramEnd"/>
      <w:r w:rsidRPr="00DE3B96">
        <w:rPr>
          <w:rFonts w:cstheme="minorHAnsi"/>
        </w:rPr>
        <w:t xml:space="preserve">     </w:t>
      </w:r>
      <m:oMath>
        <m:sSub>
          <m:sSubPr>
            <m:ctrlPr>
              <w:rPr>
                <w:rFonts w:ascii="Cambria Math" w:hAnsi="Cambria Math" w:cstheme="minorHAnsi"/>
              </w:rPr>
            </m:ctrlPr>
          </m:sSubPr>
          <m:e>
            <m:r>
              <w:rPr>
                <w:rFonts w:ascii="Cambria Math" w:hAnsi="Cambria Math" w:cstheme="minorHAnsi"/>
              </w:rPr>
              <m:t>b</m:t>
            </m:r>
          </m:e>
          <m:sub>
            <m:r>
              <w:rPr>
                <w:rFonts w:ascii="Cambria Math" w:hAnsi="Cambria Math" w:cstheme="minorHAnsi"/>
              </w:rPr>
              <m:t>o</m:t>
            </m:r>
          </m:sub>
        </m:sSub>
        <m:r>
          <m:rPr>
            <m:sty m:val="p"/>
          </m:rPr>
          <w:rPr>
            <w:rFonts w:ascii="Cambria Math" w:cstheme="minorHAnsi"/>
          </w:rPr>
          <m:t>=0.23+</m:t>
        </m:r>
        <m:f>
          <m:fPr>
            <m:ctrlPr>
              <w:rPr>
                <w:rFonts w:ascii="Cambria Math" w:hAnsi="Cambria Math" w:cstheme="minorHAnsi"/>
              </w:rPr>
            </m:ctrlPr>
          </m:fPr>
          <m:num>
            <m:r>
              <m:rPr>
                <m:sty m:val="p"/>
              </m:rPr>
              <w:rPr>
                <w:rFonts w:ascii="Cambria Math" w:cstheme="minorHAnsi"/>
              </w:rPr>
              <m:t>0.11</m:t>
            </m:r>
          </m:num>
          <m:den>
            <m:sSup>
              <m:sSupPr>
                <m:ctrlPr>
                  <w:rPr>
                    <w:rFonts w:ascii="Cambria Math" w:hAnsi="Cambria Math" w:cstheme="minorHAnsi"/>
                  </w:rPr>
                </m:ctrlPr>
              </m:sSupPr>
              <m:e>
                <m:d>
                  <m:dPr>
                    <m:ctrlPr>
                      <w:rPr>
                        <w:rFonts w:ascii="Cambria Math" w:hAnsi="Cambria Math" w:cstheme="minorHAnsi"/>
                      </w:rPr>
                    </m:ctrlPr>
                  </m:dPr>
                  <m:e>
                    <m:sSub>
                      <m:sSubPr>
                        <m:ctrlPr>
                          <w:rPr>
                            <w:rFonts w:ascii="Cambria Math" w:hAnsi="Cambria Math" w:cstheme="minorHAnsi"/>
                          </w:rPr>
                        </m:ctrlPr>
                      </m:sSubPr>
                      <m:e>
                        <m:r>
                          <w:rPr>
                            <w:rFonts w:ascii="Cambria Math" w:hAnsi="Cambria Math" w:cstheme="minorHAnsi"/>
                          </w:rPr>
                          <m:t>x</m:t>
                        </m:r>
                      </m:e>
                      <m:sub>
                        <m:r>
                          <w:rPr>
                            <w:rFonts w:ascii="Cambria Math" w:hAnsi="Cambria Math" w:cstheme="minorHAnsi"/>
                          </w:rPr>
                          <m:t>T</m:t>
                        </m:r>
                      </m:sub>
                    </m:sSub>
                    <m:r>
                      <m:rPr>
                        <m:sty m:val="p"/>
                      </m:rPr>
                      <w:rPr>
                        <w:rFonts w:cstheme="minorHAnsi"/>
                      </w:rPr>
                      <m:t>-</m:t>
                    </m:r>
                    <m:r>
                      <m:rPr>
                        <m:sty m:val="p"/>
                      </m:rPr>
                      <w:rPr>
                        <w:rFonts w:ascii="Cambria Math" w:cstheme="minorHAnsi"/>
                      </w:rPr>
                      <m:t>1</m:t>
                    </m:r>
                  </m:e>
                </m:d>
              </m:e>
              <m:sup>
                <m:r>
                  <m:rPr>
                    <m:sty m:val="p"/>
                  </m:rPr>
                  <w:rPr>
                    <w:rFonts w:ascii="Cambria Math" w:cstheme="minorHAnsi"/>
                  </w:rPr>
                  <m:t>1.08</m:t>
                </m:r>
              </m:sup>
            </m:sSup>
          </m:den>
        </m:f>
      </m:oMath>
      <w:r w:rsidRPr="00DE3B96">
        <w:rPr>
          <w:rFonts w:cstheme="minorHAnsi"/>
        </w:rPr>
        <w:t xml:space="preserve"> </w:t>
      </w:r>
    </w:p>
    <w:p w:rsidR="00DE3B96" w:rsidRPr="00DE3B96" w:rsidRDefault="00B36FC9" w:rsidP="00433E37">
      <w:pPr>
        <w:pStyle w:val="NoSpacing"/>
        <w:numPr>
          <w:ilvl w:val="0"/>
          <w:numId w:val="37"/>
        </w:numPr>
        <w:jc w:val="both"/>
        <w:rPr>
          <w:rFonts w:cstheme="minorHAnsi"/>
        </w:rPr>
      </w:pPr>
      <w:r>
        <w:rPr>
          <w:rFonts w:cstheme="minorHAnsi"/>
        </w:rPr>
        <w:t>Where:</w:t>
      </w:r>
    </w:p>
    <w:p w:rsidR="00DE3B96" w:rsidRPr="00DE3B96" w:rsidRDefault="00810360" w:rsidP="00433E37">
      <w:pPr>
        <w:pStyle w:val="NoSpacing"/>
        <w:ind w:left="720"/>
        <w:jc w:val="both"/>
        <w:rPr>
          <w:rFonts w:cstheme="minorHAnsi"/>
        </w:rPr>
      </w:pPr>
      <m:oMath>
        <m:sSub>
          <m:sSubPr>
            <m:ctrlPr>
              <w:rPr>
                <w:rFonts w:ascii="Cambria Math" w:hAnsi="Cambria Math" w:cstheme="minorHAnsi"/>
              </w:rPr>
            </m:ctrlPr>
          </m:sSubPr>
          <m:e>
            <m:r>
              <w:rPr>
                <w:rFonts w:ascii="Cambria Math" w:hAnsi="Cambria Math" w:cstheme="minorHAnsi"/>
              </w:rPr>
              <m:t>x</m:t>
            </m:r>
          </m:e>
          <m:sub>
            <m:r>
              <w:rPr>
                <w:rFonts w:ascii="Cambria Math" w:hAnsi="Cambria Math" w:cstheme="minorHAnsi"/>
              </w:rPr>
              <m:t>T</m:t>
            </m:r>
          </m:sub>
        </m:sSub>
        <m:r>
          <m:rPr>
            <m:sty m:val="p"/>
          </m:rPr>
          <w:rPr>
            <w:rFonts w:ascii="Cambria Math" w:cstheme="minorHAnsi"/>
          </w:rPr>
          <m:t xml:space="preserve"> </m:t>
        </m:r>
      </m:oMath>
      <w:r w:rsidR="00DE3B96" w:rsidRPr="00DE3B96">
        <w:rPr>
          <w:rFonts w:cstheme="minorHAnsi"/>
        </w:rPr>
        <w:t>- is the dimensionless ratio of pitch (the centre-centre distance of adjoining tubes) transverse to flow to the outside tube diameter</w:t>
      </w:r>
    </w:p>
    <w:p w:rsidR="00DE3B96" w:rsidRPr="00DE3B96" w:rsidRDefault="00810360" w:rsidP="00433E37">
      <w:pPr>
        <w:pStyle w:val="NoSpacing"/>
        <w:ind w:left="720"/>
        <w:jc w:val="both"/>
        <w:rPr>
          <w:rFonts w:cstheme="minorHAnsi"/>
        </w:rPr>
      </w:pPr>
      <m:oMath>
        <m:sSub>
          <m:sSubPr>
            <m:ctrlPr>
              <w:rPr>
                <w:rFonts w:ascii="Cambria Math" w:hAnsi="Cambria Math" w:cstheme="minorHAnsi"/>
              </w:rPr>
            </m:ctrlPr>
          </m:sSubPr>
          <m:e>
            <m:r>
              <w:rPr>
                <w:rFonts w:ascii="Cambria Math" w:hAnsi="Cambria Math" w:cstheme="minorHAnsi"/>
              </w:rPr>
              <m:t>x</m:t>
            </m:r>
          </m:e>
          <m:sub>
            <m:r>
              <w:rPr>
                <w:rFonts w:ascii="Cambria Math" w:hAnsi="Cambria Math" w:cstheme="minorHAnsi"/>
              </w:rPr>
              <m:t>L</m:t>
            </m:r>
          </m:sub>
        </m:sSub>
      </m:oMath>
      <w:r w:rsidR="00DE3B96" w:rsidRPr="00DE3B96">
        <w:rPr>
          <w:rFonts w:cstheme="minorHAnsi"/>
        </w:rPr>
        <w:t xml:space="preserve"> - is the dimensionless ratio of pitch parallel to flow to the </w:t>
      </w:r>
      <w:r w:rsidR="00DE3B96" w:rsidRPr="00DE3B96">
        <w:rPr>
          <w:rFonts w:cstheme="minorHAnsi"/>
        </w:rPr>
        <w:tab/>
        <w:t>outside tube diameter</w:t>
      </w:r>
    </w:p>
    <w:p w:rsidR="00DE3B96" w:rsidRPr="00DE3B96" w:rsidRDefault="00DE3B96" w:rsidP="00433E37">
      <w:pPr>
        <w:pStyle w:val="NoSpacing"/>
        <w:numPr>
          <w:ilvl w:val="1"/>
          <w:numId w:val="8"/>
        </w:numPr>
        <w:jc w:val="both"/>
        <w:rPr>
          <w:rFonts w:cstheme="minorHAnsi"/>
        </w:rPr>
      </w:pPr>
      <w:r w:rsidRPr="00DE3B96">
        <w:rPr>
          <w:rFonts w:cstheme="minorHAnsi"/>
        </w:rPr>
        <w:t>Best results are obtained if is between 1.5 and 4.0. For design purposes the range can be extended down to 1.25.</w:t>
      </w:r>
    </w:p>
    <w:p w:rsidR="00DE3B96" w:rsidRPr="00DE3B96" w:rsidRDefault="00DE3B96" w:rsidP="00433E37">
      <w:pPr>
        <w:pStyle w:val="NoSpacing"/>
        <w:numPr>
          <w:ilvl w:val="1"/>
          <w:numId w:val="8"/>
        </w:numPr>
        <w:jc w:val="both"/>
        <w:rPr>
          <w:rFonts w:cstheme="minorHAnsi"/>
        </w:rPr>
      </w:pPr>
      <w:r w:rsidRPr="00DE3B96">
        <w:rPr>
          <w:rFonts w:cstheme="minorHAnsi"/>
        </w:rPr>
        <w:t>A larger tube pitch leads to a larger overall shell diameter which leads to a more expensive heat exchanger</w:t>
      </w:r>
    </w:p>
    <w:p w:rsidR="00DE3B96" w:rsidRPr="00DE3B96" w:rsidRDefault="00DE3B96" w:rsidP="00433E37">
      <w:pPr>
        <w:pStyle w:val="NoSpacing"/>
        <w:jc w:val="both"/>
        <w:rPr>
          <w:rFonts w:cstheme="minorHAnsi"/>
        </w:rPr>
      </w:pPr>
    </w:p>
    <w:p w:rsidR="005649B7" w:rsidRDefault="005649B7" w:rsidP="00433E37">
      <w:pPr>
        <w:spacing w:after="0" w:line="240" w:lineRule="auto"/>
        <w:jc w:val="both"/>
        <w:rPr>
          <w:rFonts w:cstheme="minorHAnsi"/>
          <w:b/>
        </w:rPr>
      </w:pPr>
    </w:p>
    <w:p w:rsidR="00DE3B96" w:rsidRPr="005649B7" w:rsidRDefault="00376D93" w:rsidP="00433E37">
      <w:pPr>
        <w:spacing w:after="0" w:line="240" w:lineRule="auto"/>
        <w:jc w:val="both"/>
        <w:rPr>
          <w:rFonts w:cstheme="minorHAnsi"/>
          <w:b/>
          <w:u w:val="single"/>
        </w:rPr>
      </w:pPr>
      <w:r w:rsidRPr="005649B7">
        <w:rPr>
          <w:rFonts w:cstheme="minorHAnsi"/>
          <w:b/>
          <w:u w:val="single"/>
        </w:rPr>
        <w:lastRenderedPageBreak/>
        <w:t>TYPES OF HEAT EXCHANGERS</w:t>
      </w:r>
      <w:r w:rsidR="00DE3B96" w:rsidRPr="005649B7">
        <w:rPr>
          <w:rFonts w:cstheme="minorHAnsi"/>
          <w:b/>
          <w:u w:val="single"/>
        </w:rPr>
        <w:t>:</w:t>
      </w:r>
    </w:p>
    <w:p w:rsidR="00AC2646" w:rsidRDefault="00DE3B96" w:rsidP="00433E37">
      <w:pPr>
        <w:spacing w:after="0" w:line="240" w:lineRule="auto"/>
        <w:jc w:val="both"/>
        <w:rPr>
          <w:rFonts w:cstheme="minorHAnsi"/>
          <w:b/>
        </w:rPr>
      </w:pPr>
      <w:r w:rsidRPr="00DE3B96">
        <w:rPr>
          <w:rFonts w:cstheme="minorHAnsi"/>
          <w:b/>
        </w:rPr>
        <w:t>1. DOUBLE-PIPE AND MULTIPLE DOUBLE-PIPE EXCHANGERS</w:t>
      </w:r>
    </w:p>
    <w:p w:rsidR="00AC2646" w:rsidRPr="00AC2646" w:rsidRDefault="00DE3B96" w:rsidP="00433E37">
      <w:pPr>
        <w:pStyle w:val="ListParagraph"/>
        <w:numPr>
          <w:ilvl w:val="0"/>
          <w:numId w:val="23"/>
        </w:numPr>
        <w:spacing w:after="0" w:line="240" w:lineRule="auto"/>
        <w:jc w:val="both"/>
        <w:rPr>
          <w:rFonts w:cstheme="minorHAnsi"/>
          <w:b/>
        </w:rPr>
      </w:pPr>
      <w:r w:rsidRPr="00AC2646">
        <w:rPr>
          <w:rFonts w:cstheme="minorHAnsi"/>
        </w:rPr>
        <w:t>one pipe inside another larger pipe</w:t>
      </w:r>
    </w:p>
    <w:p w:rsidR="00AC2646" w:rsidRPr="00AC2646" w:rsidRDefault="00DE3B96" w:rsidP="00433E37">
      <w:pPr>
        <w:pStyle w:val="ListParagraph"/>
        <w:numPr>
          <w:ilvl w:val="0"/>
          <w:numId w:val="23"/>
        </w:numPr>
        <w:spacing w:after="0" w:line="240" w:lineRule="auto"/>
        <w:jc w:val="both"/>
        <w:rPr>
          <w:rFonts w:cstheme="minorHAnsi"/>
          <w:b/>
        </w:rPr>
      </w:pPr>
      <w:r w:rsidRPr="00AC2646">
        <w:rPr>
          <w:rFonts w:cstheme="minorHAnsi"/>
        </w:rPr>
        <w:t>simplest device for exchanging heat b/w two fluids, consisting of a “tube inside a tube” with a suitable inlet and outlet connections for</w:t>
      </w:r>
      <w:r w:rsidR="00AC2646">
        <w:rPr>
          <w:rFonts w:cstheme="minorHAnsi"/>
        </w:rPr>
        <w:t xml:space="preserve"> both fluids</w:t>
      </w:r>
    </w:p>
    <w:p w:rsidR="00DE3B96" w:rsidRPr="00AC2646" w:rsidRDefault="00DE3B96" w:rsidP="00433E37">
      <w:pPr>
        <w:pStyle w:val="ListParagraph"/>
        <w:numPr>
          <w:ilvl w:val="0"/>
          <w:numId w:val="23"/>
        </w:numPr>
        <w:spacing w:after="0" w:line="240" w:lineRule="auto"/>
        <w:jc w:val="both"/>
        <w:rPr>
          <w:rFonts w:cstheme="minorHAnsi"/>
          <w:b/>
        </w:rPr>
      </w:pPr>
      <w:r w:rsidRPr="00AC2646">
        <w:rPr>
          <w:rFonts w:cstheme="minorHAnsi"/>
        </w:rPr>
        <w:t>generally ope</w:t>
      </w:r>
      <w:r w:rsidR="00AC2646">
        <w:rPr>
          <w:rFonts w:cstheme="minorHAnsi"/>
        </w:rPr>
        <w:t>rated in a counter current mode</w:t>
      </w:r>
    </w:p>
    <w:p w:rsidR="00DE3B96" w:rsidRPr="00DE3B96" w:rsidRDefault="00DE3B96" w:rsidP="00433E37">
      <w:pPr>
        <w:spacing w:after="0" w:line="240" w:lineRule="auto"/>
        <w:ind w:firstLine="360"/>
        <w:jc w:val="both"/>
        <w:rPr>
          <w:rFonts w:cstheme="minorHAnsi"/>
        </w:rPr>
      </w:pPr>
      <w:r w:rsidRPr="00DE3B96">
        <w:rPr>
          <w:rFonts w:cstheme="minorHAnsi"/>
        </w:rPr>
        <w:t>*Fins- are added to the outside surface of the inner tube, when the required heat transfer is small or high pressur</w:t>
      </w:r>
      <w:r w:rsidR="00AC2646">
        <w:rPr>
          <w:rFonts w:cstheme="minorHAnsi"/>
        </w:rPr>
        <w:t>es exist for both fluid streams</w:t>
      </w:r>
    </w:p>
    <w:p w:rsidR="00DE3B96" w:rsidRPr="005649B7" w:rsidRDefault="00DE3B96" w:rsidP="00433E37">
      <w:pPr>
        <w:spacing w:after="0" w:line="240" w:lineRule="auto"/>
        <w:jc w:val="both"/>
        <w:rPr>
          <w:rFonts w:cstheme="minorHAnsi"/>
          <w:i/>
        </w:rPr>
      </w:pPr>
      <w:r w:rsidRPr="005649B7">
        <w:rPr>
          <w:rFonts w:cstheme="minorHAnsi"/>
          <w:i/>
        </w:rPr>
        <w:t>Determination of the heat transfer surface area:</w:t>
      </w:r>
    </w:p>
    <w:p w:rsidR="00DE3B96" w:rsidRPr="00DE3B96" w:rsidRDefault="00DE3B96" w:rsidP="00433E37">
      <w:pPr>
        <w:spacing w:after="0" w:line="240" w:lineRule="auto"/>
        <w:ind w:left="2160" w:firstLine="720"/>
        <w:jc w:val="both"/>
        <w:rPr>
          <w:rFonts w:cstheme="minorHAnsi"/>
        </w:rPr>
      </w:pPr>
      <w:r w:rsidRPr="00DE3B96">
        <w:rPr>
          <w:rFonts w:cstheme="minorHAnsi"/>
          <w:b/>
          <w:bCs/>
        </w:rPr>
        <w:t xml:space="preserve">Q = UA </w:t>
      </w:r>
      <w:proofErr w:type="spellStart"/>
      <w:r w:rsidRPr="00DE3B96">
        <w:rPr>
          <w:rFonts w:cstheme="minorHAnsi"/>
          <w:b/>
          <w:bCs/>
        </w:rPr>
        <w:t>ΔT</w:t>
      </w:r>
      <w:r w:rsidRPr="00DE3B96">
        <w:rPr>
          <w:rFonts w:cstheme="minorHAnsi"/>
          <w:b/>
          <w:bCs/>
          <w:vertAlign w:val="subscript"/>
        </w:rPr>
        <w:t>lm</w:t>
      </w:r>
      <w:proofErr w:type="spellEnd"/>
      <w:r w:rsidRPr="00DE3B96">
        <w:rPr>
          <w:rFonts w:cstheme="minorHAnsi"/>
        </w:rPr>
        <w:t xml:space="preserve">, </w:t>
      </w:r>
    </w:p>
    <w:p w:rsidR="00DE3B96" w:rsidRPr="00DE3B96" w:rsidRDefault="00DE3B96" w:rsidP="00433E37">
      <w:pPr>
        <w:spacing w:after="0" w:line="240" w:lineRule="auto"/>
        <w:jc w:val="both"/>
        <w:rPr>
          <w:rFonts w:cstheme="minorHAnsi"/>
        </w:rPr>
      </w:pPr>
      <w:r w:rsidRPr="00DE3B96">
        <w:rPr>
          <w:rFonts w:cstheme="minorHAnsi"/>
        </w:rPr>
        <w:tab/>
      </w:r>
      <w:proofErr w:type="gramStart"/>
      <w:r w:rsidRPr="00DE3B96">
        <w:rPr>
          <w:rFonts w:cstheme="minorHAnsi"/>
        </w:rPr>
        <w:t>where</w:t>
      </w:r>
      <w:proofErr w:type="gramEnd"/>
      <w:r w:rsidRPr="00DE3B96">
        <w:rPr>
          <w:rFonts w:cstheme="minorHAnsi"/>
        </w:rPr>
        <w:t>:</w:t>
      </w:r>
    </w:p>
    <w:p w:rsidR="00DE3B96" w:rsidRPr="00DE3B96" w:rsidRDefault="00DE3B96" w:rsidP="00433E37">
      <w:pPr>
        <w:spacing w:after="0" w:line="240" w:lineRule="auto"/>
        <w:ind w:left="1440"/>
        <w:jc w:val="both"/>
        <w:rPr>
          <w:rFonts w:cstheme="minorHAnsi"/>
        </w:rPr>
      </w:pPr>
      <w:r w:rsidRPr="00DE3B96">
        <w:rPr>
          <w:rFonts w:cstheme="minorHAnsi"/>
          <w:b/>
          <w:bCs/>
        </w:rPr>
        <w:t>Q</w:t>
      </w:r>
      <w:r w:rsidRPr="00DE3B96">
        <w:rPr>
          <w:rFonts w:cstheme="minorHAnsi"/>
        </w:rPr>
        <w:t xml:space="preserve"> = rate of heat transfer between the two fluids in the heat exchanger in Btu/hr,</w:t>
      </w:r>
    </w:p>
    <w:p w:rsidR="00DE3B96" w:rsidRPr="00DE3B96" w:rsidRDefault="00DE3B96" w:rsidP="00433E37">
      <w:pPr>
        <w:spacing w:after="0" w:line="240" w:lineRule="auto"/>
        <w:ind w:left="1440"/>
        <w:jc w:val="both"/>
        <w:rPr>
          <w:rFonts w:cstheme="minorHAnsi"/>
        </w:rPr>
      </w:pPr>
      <w:r w:rsidRPr="00DE3B96">
        <w:rPr>
          <w:rFonts w:cstheme="minorHAnsi"/>
          <w:b/>
          <w:bCs/>
        </w:rPr>
        <w:t>U</w:t>
      </w:r>
      <w:r w:rsidRPr="00DE3B96">
        <w:rPr>
          <w:rFonts w:cstheme="minorHAnsi"/>
        </w:rPr>
        <w:t xml:space="preserve"> = overall heat transfer coefficient in BTU/hr-ft</w:t>
      </w:r>
      <w:r w:rsidRPr="00DE3B96">
        <w:rPr>
          <w:rFonts w:cstheme="minorHAnsi"/>
          <w:vertAlign w:val="superscript"/>
        </w:rPr>
        <w:t>2</w:t>
      </w:r>
      <w:r w:rsidRPr="00DE3B96">
        <w:rPr>
          <w:rFonts w:cstheme="minorHAnsi"/>
        </w:rPr>
        <w:t>-</w:t>
      </w:r>
      <w:r w:rsidRPr="00DE3B96">
        <w:rPr>
          <w:rFonts w:cstheme="minorHAnsi"/>
          <w:vertAlign w:val="superscript"/>
        </w:rPr>
        <w:t>o</w:t>
      </w:r>
      <w:r w:rsidRPr="00DE3B96">
        <w:rPr>
          <w:rFonts w:cstheme="minorHAnsi"/>
        </w:rPr>
        <w:t>F,</w:t>
      </w:r>
    </w:p>
    <w:p w:rsidR="00DE3B96" w:rsidRPr="00DE3B96" w:rsidRDefault="00DE3B96" w:rsidP="00433E37">
      <w:pPr>
        <w:spacing w:after="0" w:line="240" w:lineRule="auto"/>
        <w:ind w:left="1440"/>
        <w:jc w:val="both"/>
        <w:rPr>
          <w:rFonts w:cstheme="minorHAnsi"/>
        </w:rPr>
      </w:pPr>
      <w:r w:rsidRPr="00DE3B96">
        <w:rPr>
          <w:rFonts w:cstheme="minorHAnsi"/>
          <w:b/>
          <w:bCs/>
        </w:rPr>
        <w:t>A</w:t>
      </w:r>
      <w:r w:rsidRPr="00DE3B96">
        <w:rPr>
          <w:rFonts w:cstheme="minorHAnsi"/>
        </w:rPr>
        <w:t xml:space="preserve"> = heat transfer surface area in ft</w:t>
      </w:r>
      <w:r w:rsidRPr="00DE3B96">
        <w:rPr>
          <w:rFonts w:cstheme="minorHAnsi"/>
          <w:vertAlign w:val="superscript"/>
        </w:rPr>
        <w:t>2</w:t>
      </w:r>
      <w:r w:rsidRPr="00DE3B96">
        <w:rPr>
          <w:rFonts w:cstheme="minorHAnsi"/>
        </w:rPr>
        <w:t>, and</w:t>
      </w:r>
    </w:p>
    <w:p w:rsidR="00DE3B96" w:rsidRDefault="00DE3B96" w:rsidP="00433E37">
      <w:pPr>
        <w:spacing w:after="0" w:line="240" w:lineRule="auto"/>
        <w:ind w:left="1440"/>
        <w:jc w:val="both"/>
        <w:rPr>
          <w:rFonts w:cstheme="minorHAnsi"/>
        </w:rPr>
      </w:pPr>
      <w:proofErr w:type="spellStart"/>
      <w:r w:rsidRPr="00DE3B96">
        <w:rPr>
          <w:rFonts w:cstheme="minorHAnsi"/>
          <w:b/>
          <w:bCs/>
        </w:rPr>
        <w:t>ΔT</w:t>
      </w:r>
      <w:r w:rsidRPr="00DE3B96">
        <w:rPr>
          <w:rFonts w:cstheme="minorHAnsi"/>
          <w:b/>
          <w:bCs/>
          <w:vertAlign w:val="subscript"/>
        </w:rPr>
        <w:t>lm</w:t>
      </w:r>
      <w:proofErr w:type="spellEnd"/>
      <w:r w:rsidRPr="00DE3B96">
        <w:rPr>
          <w:rFonts w:cstheme="minorHAnsi"/>
        </w:rPr>
        <w:t> = log mean temperature difference in </w:t>
      </w:r>
      <w:proofErr w:type="spellStart"/>
      <w:r w:rsidRPr="00DE3B96">
        <w:rPr>
          <w:rFonts w:cstheme="minorHAnsi"/>
          <w:vertAlign w:val="superscript"/>
        </w:rPr>
        <w:t>o</w:t>
      </w:r>
      <w:r w:rsidRPr="00DE3B96">
        <w:rPr>
          <w:rFonts w:cstheme="minorHAnsi"/>
        </w:rPr>
        <w:t>F</w:t>
      </w:r>
      <w:proofErr w:type="spellEnd"/>
      <w:r w:rsidRPr="00DE3B96">
        <w:rPr>
          <w:rFonts w:cstheme="minorHAnsi"/>
        </w:rPr>
        <w:t>, calculated from the inlet and out</w:t>
      </w:r>
      <w:r w:rsidR="00AC2646">
        <w:rPr>
          <w:rFonts w:cstheme="minorHAnsi"/>
        </w:rPr>
        <w:t>let temperatures of both fluids</w:t>
      </w:r>
    </w:p>
    <w:p w:rsidR="00DE3B96" w:rsidRPr="00DE3B96" w:rsidRDefault="00DE3B96" w:rsidP="00433E37">
      <w:pPr>
        <w:spacing w:after="0" w:line="240" w:lineRule="auto"/>
        <w:jc w:val="both"/>
        <w:rPr>
          <w:rFonts w:cstheme="minorHAnsi"/>
          <w:bCs/>
        </w:rPr>
      </w:pPr>
      <w:r w:rsidRPr="00DE3B96">
        <w:rPr>
          <w:rFonts w:cstheme="minorHAnsi"/>
          <w:b/>
          <w:bCs/>
        </w:rPr>
        <w:t>2. SHELL AND TUBE HEAT EXCHANGER</w:t>
      </w:r>
    </w:p>
    <w:p w:rsidR="00DE3B96" w:rsidRPr="00AC2646" w:rsidRDefault="00DE3B96" w:rsidP="00433E37">
      <w:pPr>
        <w:pStyle w:val="ListParagraph"/>
        <w:numPr>
          <w:ilvl w:val="0"/>
          <w:numId w:val="24"/>
        </w:numPr>
        <w:spacing w:after="0" w:line="240" w:lineRule="auto"/>
        <w:jc w:val="both"/>
        <w:rPr>
          <w:rFonts w:cstheme="minorHAnsi"/>
        </w:rPr>
      </w:pPr>
      <w:r w:rsidRPr="00AC2646">
        <w:rPr>
          <w:rFonts w:cstheme="minorHAnsi"/>
          <w:bCs/>
        </w:rPr>
        <w:t xml:space="preserve">because of its robust feature due to their shape are </w:t>
      </w:r>
      <w:r w:rsidRPr="00AC2646">
        <w:rPr>
          <w:rFonts w:cstheme="minorHAnsi"/>
        </w:rPr>
        <w:t>typically used for high pressure applications (pressures greater than 30 bar and temp. greater than 260°C</w:t>
      </w:r>
      <w:r w:rsidR="00AC2646">
        <w:rPr>
          <w:rFonts w:cstheme="minorHAnsi"/>
        </w:rPr>
        <w:t>)</w:t>
      </w:r>
    </w:p>
    <w:p w:rsidR="00DE3B96" w:rsidRPr="00AC2646" w:rsidRDefault="00DE3B96" w:rsidP="00433E37">
      <w:pPr>
        <w:pStyle w:val="ListParagraph"/>
        <w:numPr>
          <w:ilvl w:val="0"/>
          <w:numId w:val="24"/>
        </w:numPr>
        <w:spacing w:after="0" w:line="240" w:lineRule="auto"/>
        <w:jc w:val="both"/>
        <w:rPr>
          <w:rFonts w:cstheme="minorHAnsi"/>
        </w:rPr>
      </w:pPr>
      <w:r w:rsidRPr="00AC2646">
        <w:rPr>
          <w:rFonts w:cstheme="minorHAnsi"/>
        </w:rPr>
        <w:t>One set of these tubes contains the fluid that must be either heated or cooled. The second fluid runs over the tubes that are being heated or cooled so that it can either provide the heat or absorb the heat required.</w:t>
      </w:r>
    </w:p>
    <w:p w:rsidR="00AC2646" w:rsidRDefault="005649B7" w:rsidP="00433E37">
      <w:pPr>
        <w:pStyle w:val="ListParagraph"/>
        <w:numPr>
          <w:ilvl w:val="0"/>
          <w:numId w:val="24"/>
        </w:numPr>
        <w:spacing w:after="0" w:line="240" w:lineRule="auto"/>
        <w:jc w:val="both"/>
        <w:rPr>
          <w:rFonts w:cstheme="minorHAnsi"/>
        </w:rPr>
      </w:pPr>
      <w:r>
        <w:rPr>
          <w:rFonts w:cstheme="minorHAnsi"/>
          <w:noProof/>
        </w:rPr>
        <w:drawing>
          <wp:anchor distT="0" distB="0" distL="114300" distR="114300" simplePos="0" relativeHeight="251664384" behindDoc="1" locked="0" layoutInCell="1" allowOverlap="1">
            <wp:simplePos x="0" y="0"/>
            <wp:positionH relativeFrom="column">
              <wp:posOffset>268915</wp:posOffset>
            </wp:positionH>
            <wp:positionV relativeFrom="paragraph">
              <wp:posOffset>323806</wp:posOffset>
            </wp:positionV>
            <wp:extent cx="4042587" cy="1956391"/>
            <wp:effectExtent l="19050" t="0" r="0" b="0"/>
            <wp:wrapNone/>
            <wp:docPr id="5" name="Picture 1"/>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6" cstate="print"/>
                    <a:stretch>
                      <a:fillRect/>
                    </a:stretch>
                  </pic:blipFill>
                  <pic:spPr>
                    <a:xfrm>
                      <a:off x="0" y="0"/>
                      <a:ext cx="4042587" cy="1956391"/>
                    </a:xfrm>
                    <a:prstGeom prst="rect">
                      <a:avLst/>
                    </a:prstGeom>
                  </pic:spPr>
                </pic:pic>
              </a:graphicData>
            </a:graphic>
          </wp:anchor>
        </w:drawing>
      </w:r>
      <w:r w:rsidR="00DE3B96" w:rsidRPr="00AC2646">
        <w:rPr>
          <w:rFonts w:cstheme="minorHAnsi"/>
        </w:rPr>
        <w:t xml:space="preserve">A set of tubes is called the tube bundle and can be made up of several types of tubes: plain, longitudinally finned, etc. </w:t>
      </w:r>
    </w:p>
    <w:p w:rsidR="005649B7" w:rsidRDefault="005649B7" w:rsidP="00433E37">
      <w:pPr>
        <w:spacing w:after="0" w:line="240" w:lineRule="auto"/>
        <w:jc w:val="both"/>
        <w:rPr>
          <w:rFonts w:cstheme="minorHAnsi"/>
        </w:rPr>
      </w:pPr>
    </w:p>
    <w:p w:rsidR="005649B7" w:rsidRDefault="005649B7" w:rsidP="00433E37">
      <w:pPr>
        <w:spacing w:after="0" w:line="240" w:lineRule="auto"/>
        <w:jc w:val="both"/>
        <w:rPr>
          <w:rFonts w:cstheme="minorHAnsi"/>
        </w:rPr>
      </w:pPr>
    </w:p>
    <w:p w:rsidR="005649B7" w:rsidRDefault="005649B7" w:rsidP="00433E37">
      <w:pPr>
        <w:spacing w:after="0" w:line="240" w:lineRule="auto"/>
        <w:jc w:val="both"/>
        <w:rPr>
          <w:rFonts w:cstheme="minorHAnsi"/>
        </w:rPr>
      </w:pPr>
    </w:p>
    <w:p w:rsidR="005649B7" w:rsidRDefault="005649B7" w:rsidP="00433E37">
      <w:pPr>
        <w:spacing w:after="0" w:line="240" w:lineRule="auto"/>
        <w:jc w:val="both"/>
        <w:rPr>
          <w:rFonts w:cstheme="minorHAnsi"/>
        </w:rPr>
      </w:pPr>
    </w:p>
    <w:p w:rsidR="005649B7" w:rsidRDefault="005649B7" w:rsidP="00433E37">
      <w:pPr>
        <w:spacing w:after="0" w:line="240" w:lineRule="auto"/>
        <w:jc w:val="both"/>
        <w:rPr>
          <w:rFonts w:cstheme="minorHAnsi"/>
        </w:rPr>
      </w:pPr>
    </w:p>
    <w:p w:rsidR="005649B7" w:rsidRDefault="005649B7" w:rsidP="00433E37">
      <w:pPr>
        <w:spacing w:after="0" w:line="240" w:lineRule="auto"/>
        <w:jc w:val="both"/>
        <w:rPr>
          <w:rFonts w:cstheme="minorHAnsi"/>
        </w:rPr>
      </w:pPr>
    </w:p>
    <w:p w:rsidR="005649B7" w:rsidRDefault="005649B7" w:rsidP="00433E37">
      <w:pPr>
        <w:spacing w:after="0" w:line="240" w:lineRule="auto"/>
        <w:jc w:val="both"/>
        <w:rPr>
          <w:rFonts w:cstheme="minorHAnsi"/>
        </w:rPr>
      </w:pPr>
    </w:p>
    <w:p w:rsidR="005649B7" w:rsidRDefault="005649B7" w:rsidP="00433E37">
      <w:pPr>
        <w:spacing w:after="0" w:line="240" w:lineRule="auto"/>
        <w:jc w:val="both"/>
        <w:rPr>
          <w:rFonts w:cstheme="minorHAnsi"/>
        </w:rPr>
      </w:pPr>
    </w:p>
    <w:p w:rsidR="00DE3B96" w:rsidRPr="00DE3B96" w:rsidRDefault="00DE3B96" w:rsidP="00433E37">
      <w:pPr>
        <w:spacing w:after="0" w:line="240" w:lineRule="auto"/>
        <w:jc w:val="both"/>
        <w:rPr>
          <w:rFonts w:cstheme="minorHAnsi"/>
        </w:rPr>
      </w:pPr>
      <w:r w:rsidRPr="00DE3B96">
        <w:rPr>
          <w:rFonts w:eastAsia="+mn-ea" w:cstheme="minorHAnsi"/>
        </w:rPr>
        <w:lastRenderedPageBreak/>
        <w:t>A. TUBE LAYOUT</w:t>
      </w:r>
    </w:p>
    <w:p w:rsidR="00DE3B96" w:rsidRPr="00DE3B96" w:rsidRDefault="00DE3B96" w:rsidP="00433E37">
      <w:pPr>
        <w:spacing w:after="0" w:line="240" w:lineRule="auto"/>
        <w:jc w:val="both"/>
        <w:rPr>
          <w:rFonts w:cstheme="minorHAnsi"/>
        </w:rPr>
      </w:pPr>
      <w:r w:rsidRPr="00B36FC9">
        <w:rPr>
          <w:rFonts w:cstheme="minorHAnsi"/>
          <w:i/>
        </w:rPr>
        <w:t>Square Pitch pattern</w:t>
      </w:r>
      <w:r w:rsidRPr="00DE3B96">
        <w:rPr>
          <w:rFonts w:cstheme="minorHAnsi"/>
        </w:rPr>
        <w:t>– has the advantage of easier external cleaning. Employed where high fouling is experienced and cleaning is more regular.</w:t>
      </w:r>
    </w:p>
    <w:p w:rsidR="00DE3B96" w:rsidRPr="00DE3B96" w:rsidRDefault="00DE3B96" w:rsidP="00433E37">
      <w:pPr>
        <w:spacing w:after="0" w:line="240" w:lineRule="auto"/>
        <w:jc w:val="both"/>
        <w:rPr>
          <w:rFonts w:cstheme="minorHAnsi"/>
        </w:rPr>
      </w:pPr>
      <w:r w:rsidRPr="00B36FC9">
        <w:rPr>
          <w:rFonts w:cstheme="minorHAnsi"/>
          <w:i/>
        </w:rPr>
        <w:t>Triangular Pitch pattern</w:t>
      </w:r>
      <w:r w:rsidRPr="00DE3B96">
        <w:rPr>
          <w:rFonts w:cstheme="minorHAnsi"/>
        </w:rPr>
        <w:t xml:space="preserve">– often preferred because it permits the use of more tubes and hence results in more surface area in a given shell diameter. </w:t>
      </w:r>
      <w:proofErr w:type="gramStart"/>
      <w:r w:rsidRPr="00DE3B96">
        <w:rPr>
          <w:rFonts w:cstheme="minorHAnsi"/>
        </w:rPr>
        <w:t>Employed to give greater heat transfer as they force the fluid to flow in a more turbulent fashion around the piping.</w:t>
      </w:r>
      <w:proofErr w:type="gramEnd"/>
      <w:r w:rsidRPr="00DE3B96">
        <w:rPr>
          <w:rFonts w:cstheme="minorHAnsi"/>
        </w:rPr>
        <w:t xml:space="preserve"> </w:t>
      </w:r>
    </w:p>
    <w:p w:rsidR="00DE3B96" w:rsidRPr="00DE3B96" w:rsidRDefault="00DE3B96" w:rsidP="00433E37">
      <w:pPr>
        <w:numPr>
          <w:ilvl w:val="0"/>
          <w:numId w:val="9"/>
        </w:numPr>
        <w:spacing w:after="0" w:line="240" w:lineRule="auto"/>
        <w:jc w:val="both"/>
        <w:rPr>
          <w:rFonts w:cstheme="minorHAnsi"/>
        </w:rPr>
      </w:pPr>
      <w:r w:rsidRPr="00B36FC9">
        <w:rPr>
          <w:rFonts w:cstheme="minorHAnsi"/>
          <w:i/>
        </w:rPr>
        <w:t xml:space="preserve">Tube Pitch </w:t>
      </w:r>
      <w:r w:rsidRPr="00B36FC9">
        <w:rPr>
          <w:rFonts w:cstheme="minorHAnsi"/>
          <w:i/>
          <w:iCs/>
        </w:rPr>
        <w:t>PT</w:t>
      </w:r>
      <w:r w:rsidRPr="00DE3B96">
        <w:rPr>
          <w:rFonts w:cstheme="minorHAnsi"/>
          <w:i/>
          <w:iCs/>
        </w:rPr>
        <w:t xml:space="preserve"> </w:t>
      </w:r>
      <w:r w:rsidRPr="00DE3B96">
        <w:rPr>
          <w:rFonts w:cstheme="minorHAnsi"/>
        </w:rPr>
        <w:t xml:space="preserve">  - the shortest center-to-center distance between adjacent tubes in either arrangement. Maintained between 1.25 to 1.50 times the tube </w:t>
      </w:r>
      <w:proofErr w:type="gramStart"/>
      <w:r w:rsidRPr="00DE3B96">
        <w:rPr>
          <w:rFonts w:cstheme="minorHAnsi"/>
        </w:rPr>
        <w:t>diameter</w:t>
      </w:r>
      <w:proofErr w:type="gramEnd"/>
      <w:r w:rsidRPr="00DE3B96">
        <w:rPr>
          <w:rFonts w:cstheme="minorHAnsi"/>
        </w:rPr>
        <w:t>.</w:t>
      </w:r>
    </w:p>
    <w:p w:rsidR="00DE3B96" w:rsidRPr="00DE3B96" w:rsidRDefault="00DE3B96" w:rsidP="00433E37">
      <w:pPr>
        <w:numPr>
          <w:ilvl w:val="0"/>
          <w:numId w:val="9"/>
        </w:numPr>
        <w:spacing w:after="0" w:line="240" w:lineRule="auto"/>
        <w:jc w:val="both"/>
        <w:rPr>
          <w:rFonts w:cstheme="minorHAnsi"/>
        </w:rPr>
      </w:pPr>
      <w:r w:rsidRPr="00B36FC9">
        <w:rPr>
          <w:rFonts w:cstheme="minorHAnsi"/>
          <w:i/>
        </w:rPr>
        <w:t xml:space="preserve">Tube Clearance </w:t>
      </w:r>
      <w:r w:rsidRPr="00B36FC9">
        <w:rPr>
          <w:rFonts w:cstheme="minorHAnsi"/>
          <w:i/>
          <w:iCs/>
        </w:rPr>
        <w:t>PD</w:t>
      </w:r>
      <w:r w:rsidRPr="00DE3B96">
        <w:rPr>
          <w:rFonts w:cstheme="minorHAnsi"/>
          <w:i/>
          <w:iCs/>
        </w:rPr>
        <w:t xml:space="preserve"> – </w:t>
      </w:r>
      <w:r w:rsidRPr="00DE3B96">
        <w:rPr>
          <w:rFonts w:cstheme="minorHAnsi"/>
        </w:rPr>
        <w:t>shortest distance between any two tubes. Not be less than ¼ of the tube diameter with a minimum clearance of no less than 0.0048 m.</w:t>
      </w:r>
      <w:r w:rsidRPr="00DE3B96">
        <w:rPr>
          <w:rFonts w:cstheme="minorHAnsi"/>
          <w:i/>
          <w:iCs/>
        </w:rPr>
        <w:t xml:space="preserve"> </w:t>
      </w:r>
    </w:p>
    <w:p w:rsidR="00DE3B96" w:rsidRPr="00DE3B96" w:rsidRDefault="00DE3B96" w:rsidP="00433E37">
      <w:pPr>
        <w:spacing w:after="0" w:line="240" w:lineRule="auto"/>
        <w:jc w:val="both"/>
        <w:rPr>
          <w:rFonts w:cstheme="minorHAnsi"/>
        </w:rPr>
      </w:pPr>
      <w:r w:rsidRPr="00DE3B96">
        <w:rPr>
          <w:rFonts w:cstheme="minorHAnsi"/>
        </w:rPr>
        <w:t>B. TUBE LENGTH</w:t>
      </w:r>
    </w:p>
    <w:p w:rsidR="00376D93" w:rsidRPr="005649B7" w:rsidRDefault="00DE3B96" w:rsidP="00433E37">
      <w:pPr>
        <w:pStyle w:val="ListParagraph"/>
        <w:numPr>
          <w:ilvl w:val="0"/>
          <w:numId w:val="25"/>
        </w:numPr>
        <w:spacing w:after="0" w:line="240" w:lineRule="auto"/>
        <w:jc w:val="both"/>
        <w:rPr>
          <w:rFonts w:cstheme="minorHAnsi"/>
        </w:rPr>
      </w:pPr>
      <w:r w:rsidRPr="005649B7">
        <w:rPr>
          <w:rFonts w:cstheme="minorHAnsi"/>
        </w:rPr>
        <w:t>Standard length of tubes is normally 2.44, 3.66 or 4.88 m.</w:t>
      </w:r>
    </w:p>
    <w:p w:rsidR="00DE3B96" w:rsidRPr="00DE3B96" w:rsidRDefault="00DE3B96" w:rsidP="00433E37">
      <w:pPr>
        <w:spacing w:after="0" w:line="240" w:lineRule="auto"/>
        <w:jc w:val="both"/>
        <w:rPr>
          <w:rFonts w:cstheme="minorHAnsi"/>
        </w:rPr>
      </w:pPr>
      <w:r w:rsidRPr="00DE3B96">
        <w:rPr>
          <w:rFonts w:cstheme="minorHAnsi"/>
        </w:rPr>
        <w:t>C. TUBE DIAMETER</w:t>
      </w:r>
    </w:p>
    <w:p w:rsidR="00DE3B96" w:rsidRPr="005649B7" w:rsidRDefault="00DE3B96" w:rsidP="00433E37">
      <w:pPr>
        <w:pStyle w:val="ListParagraph"/>
        <w:numPr>
          <w:ilvl w:val="0"/>
          <w:numId w:val="25"/>
        </w:numPr>
        <w:spacing w:after="0" w:line="240" w:lineRule="auto"/>
        <w:jc w:val="both"/>
        <w:rPr>
          <w:rFonts w:cstheme="minorHAnsi"/>
        </w:rPr>
      </w:pPr>
      <w:r w:rsidRPr="005649B7">
        <w:rPr>
          <w:rFonts w:cstheme="minorHAnsi"/>
        </w:rPr>
        <w:t>A tube diameter of 0.019- or 0.0254m OD is the most common, but outside diameters up to 0.038 m are used in many industrial installations.</w:t>
      </w:r>
    </w:p>
    <w:p w:rsidR="00DE3B96" w:rsidRPr="00DE3B96" w:rsidRDefault="00DE3B96" w:rsidP="00433E37">
      <w:pPr>
        <w:spacing w:after="0" w:line="240" w:lineRule="auto"/>
        <w:jc w:val="both"/>
        <w:rPr>
          <w:rFonts w:cstheme="minorHAnsi"/>
        </w:rPr>
      </w:pPr>
      <w:r w:rsidRPr="00DE3B96">
        <w:rPr>
          <w:rFonts w:cstheme="minorHAnsi"/>
        </w:rPr>
        <w:t>D. TUBE WALL THICKNESS</w:t>
      </w:r>
    </w:p>
    <w:p w:rsidR="00DE3B96" w:rsidRPr="005649B7" w:rsidRDefault="00DE3B96" w:rsidP="00433E37">
      <w:pPr>
        <w:pStyle w:val="ListParagraph"/>
        <w:numPr>
          <w:ilvl w:val="0"/>
          <w:numId w:val="25"/>
        </w:numPr>
        <w:spacing w:after="0" w:line="240" w:lineRule="auto"/>
        <w:jc w:val="both"/>
        <w:rPr>
          <w:rFonts w:cstheme="minorHAnsi"/>
        </w:rPr>
      </w:pPr>
      <w:r w:rsidRPr="005649B7">
        <w:rPr>
          <w:rFonts w:cstheme="minorHAnsi"/>
        </w:rPr>
        <w:t>Normal thickness:</w:t>
      </w:r>
    </w:p>
    <w:p w:rsidR="00DE3B96" w:rsidRPr="00DE3B96" w:rsidRDefault="005649B7" w:rsidP="00433E37">
      <w:pPr>
        <w:spacing w:after="0" w:line="240" w:lineRule="auto"/>
        <w:jc w:val="both"/>
        <w:rPr>
          <w:rFonts w:cstheme="minorHAnsi"/>
        </w:rPr>
      </w:pPr>
      <w:r>
        <w:rPr>
          <w:rFonts w:cstheme="minorHAnsi"/>
        </w:rPr>
        <w:tab/>
      </w:r>
      <w:proofErr w:type="gramStart"/>
      <w:r w:rsidR="00DE3B96" w:rsidRPr="00DE3B96">
        <w:rPr>
          <w:rFonts w:cstheme="minorHAnsi"/>
        </w:rPr>
        <w:t>for</w:t>
      </w:r>
      <w:proofErr w:type="gramEnd"/>
      <w:r w:rsidR="00DE3B96" w:rsidRPr="00DE3B96">
        <w:rPr>
          <w:rFonts w:cstheme="minorHAnsi"/>
        </w:rPr>
        <w:t xml:space="preserve"> average wall tubes -±10 percent</w:t>
      </w:r>
    </w:p>
    <w:p w:rsidR="00DE3B96" w:rsidRPr="00DE3B96" w:rsidRDefault="005649B7" w:rsidP="00433E37">
      <w:pPr>
        <w:spacing w:after="0" w:line="240" w:lineRule="auto"/>
        <w:jc w:val="both"/>
        <w:rPr>
          <w:rFonts w:cstheme="minorHAnsi"/>
        </w:rPr>
      </w:pPr>
      <w:r>
        <w:rPr>
          <w:rFonts w:cstheme="minorHAnsi"/>
        </w:rPr>
        <w:tab/>
      </w:r>
      <w:proofErr w:type="gramStart"/>
      <w:r w:rsidR="00DE3B96" w:rsidRPr="00DE3B96">
        <w:rPr>
          <w:rFonts w:cstheme="minorHAnsi"/>
        </w:rPr>
        <w:t>for</w:t>
      </w:r>
      <w:proofErr w:type="gramEnd"/>
      <w:r w:rsidR="00DE3B96" w:rsidRPr="00DE3B96">
        <w:rPr>
          <w:rFonts w:cstheme="minorHAnsi"/>
        </w:rPr>
        <w:t xml:space="preserve"> minimum wall tubes -+22 percent</w:t>
      </w:r>
    </w:p>
    <w:p w:rsidR="00DE3B96" w:rsidRPr="00DE3B96" w:rsidRDefault="00DE3B96" w:rsidP="00433E37">
      <w:pPr>
        <w:spacing w:after="0" w:line="240" w:lineRule="auto"/>
        <w:jc w:val="both"/>
        <w:rPr>
          <w:rFonts w:cstheme="minorHAnsi"/>
        </w:rPr>
      </w:pPr>
      <w:r w:rsidRPr="00DE3B96">
        <w:rPr>
          <w:rFonts w:cstheme="minorHAnsi"/>
        </w:rPr>
        <w:t>E. SHELL DIAMETER &amp; THICKNESS</w:t>
      </w:r>
    </w:p>
    <w:p w:rsidR="00DE3B96" w:rsidRPr="005649B7" w:rsidRDefault="00DE3B96" w:rsidP="00433E37">
      <w:pPr>
        <w:pStyle w:val="ListParagraph"/>
        <w:numPr>
          <w:ilvl w:val="0"/>
          <w:numId w:val="25"/>
        </w:numPr>
        <w:spacing w:after="0" w:line="240" w:lineRule="auto"/>
        <w:jc w:val="both"/>
        <w:rPr>
          <w:rFonts w:cstheme="minorHAnsi"/>
        </w:rPr>
      </w:pPr>
      <w:r w:rsidRPr="005649B7">
        <w:rPr>
          <w:rFonts w:cstheme="minorHAnsi"/>
        </w:rPr>
        <w:t>For normal pipe sizes shell diameter  is up to 0.710m</w:t>
      </w:r>
    </w:p>
    <w:p w:rsidR="00DE3B96" w:rsidRPr="005649B7" w:rsidRDefault="00DE3B96" w:rsidP="00433E37">
      <w:pPr>
        <w:pStyle w:val="ListParagraph"/>
        <w:numPr>
          <w:ilvl w:val="0"/>
          <w:numId w:val="25"/>
        </w:numPr>
        <w:spacing w:after="0" w:line="240" w:lineRule="auto"/>
        <w:jc w:val="both"/>
        <w:rPr>
          <w:rFonts w:cstheme="minorHAnsi"/>
        </w:rPr>
      </w:pPr>
      <w:r w:rsidRPr="005649B7">
        <w:rPr>
          <w:rFonts w:cstheme="minorHAnsi"/>
        </w:rPr>
        <w:t>In general, a shell thickness of 0.0095 m is used for shell diameters b/</w:t>
      </w:r>
      <w:proofErr w:type="gramStart"/>
      <w:r w:rsidRPr="005649B7">
        <w:rPr>
          <w:rFonts w:cstheme="minorHAnsi"/>
        </w:rPr>
        <w:t>w  0.305</w:t>
      </w:r>
      <w:proofErr w:type="gramEnd"/>
      <w:r w:rsidRPr="005649B7">
        <w:rPr>
          <w:rFonts w:cstheme="minorHAnsi"/>
        </w:rPr>
        <w:t xml:space="preserve"> and 0.710 m unless the shell fluids are extremely corrosive or the operating pressure on the shell side exceeds 2200 </w:t>
      </w:r>
      <w:proofErr w:type="spellStart"/>
      <w:r w:rsidRPr="005649B7">
        <w:rPr>
          <w:rFonts w:cstheme="minorHAnsi"/>
        </w:rPr>
        <w:t>kPa</w:t>
      </w:r>
      <w:proofErr w:type="spellEnd"/>
      <w:r w:rsidRPr="005649B7">
        <w:rPr>
          <w:rFonts w:cstheme="minorHAnsi"/>
        </w:rPr>
        <w:t>.</w:t>
      </w:r>
    </w:p>
    <w:p w:rsidR="00DE3B96" w:rsidRPr="00DE3B96" w:rsidRDefault="00DE3B96" w:rsidP="00433E37">
      <w:pPr>
        <w:spacing w:after="0" w:line="240" w:lineRule="auto"/>
        <w:jc w:val="both"/>
        <w:rPr>
          <w:rFonts w:cstheme="minorHAnsi"/>
        </w:rPr>
      </w:pPr>
      <w:r w:rsidRPr="00DE3B96">
        <w:rPr>
          <w:rFonts w:cstheme="minorHAnsi"/>
        </w:rPr>
        <w:t>F. BAFFLE</w:t>
      </w:r>
    </w:p>
    <w:p w:rsidR="00DE3B96" w:rsidRPr="005649B7" w:rsidRDefault="00DE3B96" w:rsidP="00433E37">
      <w:pPr>
        <w:pStyle w:val="ListParagraph"/>
        <w:numPr>
          <w:ilvl w:val="0"/>
          <w:numId w:val="26"/>
        </w:numPr>
        <w:spacing w:after="0" w:line="240" w:lineRule="auto"/>
        <w:jc w:val="both"/>
        <w:rPr>
          <w:rFonts w:cstheme="minorHAnsi"/>
        </w:rPr>
      </w:pPr>
      <w:r w:rsidRPr="005649B7">
        <w:rPr>
          <w:rFonts w:cstheme="minorHAnsi"/>
        </w:rPr>
        <w:t xml:space="preserve">The function of the baffle in a shell-and-tube heat exchanger is to direct the flow across the tube bundle as well as to support the tubes from sagging and possible vibration. </w:t>
      </w:r>
    </w:p>
    <w:p w:rsidR="00DE3B96" w:rsidRPr="005649B7" w:rsidRDefault="00DE3B96" w:rsidP="00433E37">
      <w:pPr>
        <w:pStyle w:val="ListParagraph"/>
        <w:numPr>
          <w:ilvl w:val="0"/>
          <w:numId w:val="26"/>
        </w:numPr>
        <w:spacing w:after="0" w:line="240" w:lineRule="auto"/>
        <w:jc w:val="both"/>
        <w:rPr>
          <w:rFonts w:cstheme="minorHAnsi"/>
        </w:rPr>
      </w:pPr>
      <w:r w:rsidRPr="005649B7">
        <w:rPr>
          <w:rFonts w:cstheme="minorHAnsi"/>
        </w:rPr>
        <w:t xml:space="preserve">Should not be spaced closer than 1/5 of the inner shell diameter, having baffles spaced too closely causes a greater pressure drop because of flow redirection. Consequently having </w:t>
      </w:r>
      <w:r w:rsidRPr="005649B7">
        <w:rPr>
          <w:rFonts w:cstheme="minorHAnsi"/>
        </w:rPr>
        <w:lastRenderedPageBreak/>
        <w:t xml:space="preserve">the baffles spaced too far apart means that there may be cooler spots in the corners between baffles. It is also important to ensure the baffles are spaced close enough that the tubes do not sag. </w:t>
      </w:r>
    </w:p>
    <w:p w:rsidR="00DE3B96" w:rsidRPr="005649B7" w:rsidRDefault="00DE3B96" w:rsidP="00433E37">
      <w:pPr>
        <w:pStyle w:val="ListParagraph"/>
        <w:numPr>
          <w:ilvl w:val="0"/>
          <w:numId w:val="26"/>
        </w:numPr>
        <w:spacing w:after="0" w:line="240" w:lineRule="auto"/>
        <w:jc w:val="both"/>
        <w:rPr>
          <w:rFonts w:cstheme="minorHAnsi"/>
        </w:rPr>
      </w:pPr>
      <w:r w:rsidRPr="005649B7">
        <w:rPr>
          <w:rFonts w:cstheme="minorHAnsi"/>
        </w:rPr>
        <w:t>The most common type of baffle used in shell-and-tube heat exchangers is the segmental baffle.</w:t>
      </w:r>
    </w:p>
    <w:p w:rsidR="00DE3B96" w:rsidRPr="00DE3B96" w:rsidRDefault="00DE3B96" w:rsidP="00433E37">
      <w:pPr>
        <w:spacing w:after="0" w:line="240" w:lineRule="auto"/>
        <w:jc w:val="both"/>
        <w:rPr>
          <w:rFonts w:cstheme="minorHAnsi"/>
          <w:b/>
        </w:rPr>
      </w:pPr>
      <w:r w:rsidRPr="00DE3B96">
        <w:rPr>
          <w:rFonts w:cstheme="minorHAnsi"/>
          <w:b/>
        </w:rPr>
        <w:t>3. SCRAPED-SURFACE EXCHANGERS</w:t>
      </w:r>
    </w:p>
    <w:p w:rsidR="00DE3B96" w:rsidRPr="005649B7" w:rsidRDefault="00DE3B96" w:rsidP="00433E37">
      <w:pPr>
        <w:pStyle w:val="ListParagraph"/>
        <w:numPr>
          <w:ilvl w:val="0"/>
          <w:numId w:val="27"/>
        </w:numPr>
        <w:spacing w:after="0" w:line="240" w:lineRule="auto"/>
        <w:jc w:val="both"/>
        <w:rPr>
          <w:rFonts w:cstheme="minorHAnsi"/>
        </w:rPr>
      </w:pPr>
      <w:r w:rsidRPr="005649B7">
        <w:rPr>
          <w:rFonts w:cstheme="minorHAnsi"/>
        </w:rPr>
        <w:t>Used in heat transfer from highly viscous or crystallization systems where fouling of the system is a problem.</w:t>
      </w:r>
    </w:p>
    <w:p w:rsidR="005649B7" w:rsidRDefault="00DE3B96" w:rsidP="00433E37">
      <w:pPr>
        <w:pStyle w:val="ListParagraph"/>
        <w:numPr>
          <w:ilvl w:val="0"/>
          <w:numId w:val="27"/>
        </w:numPr>
        <w:spacing w:after="0" w:line="240" w:lineRule="auto"/>
        <w:jc w:val="both"/>
        <w:rPr>
          <w:rFonts w:cstheme="minorHAnsi"/>
        </w:rPr>
      </w:pPr>
      <w:r w:rsidRPr="005649B7">
        <w:rPr>
          <w:rFonts w:cstheme="minorHAnsi"/>
        </w:rPr>
        <w:t>A heat exchanger in which a rotating blade periodically moves over the surface, scraping off the dried or crystallized product and allowing the latter to exit as a solid from the bottom of the exchanger.</w:t>
      </w:r>
    </w:p>
    <w:p w:rsidR="005649B7" w:rsidRDefault="00DE3B96" w:rsidP="00433E37">
      <w:pPr>
        <w:pStyle w:val="ListParagraph"/>
        <w:numPr>
          <w:ilvl w:val="0"/>
          <w:numId w:val="27"/>
        </w:numPr>
        <w:spacing w:after="0" w:line="240" w:lineRule="auto"/>
        <w:jc w:val="both"/>
        <w:rPr>
          <w:rFonts w:cstheme="minorHAnsi"/>
        </w:rPr>
      </w:pPr>
      <w:r w:rsidRPr="005649B7">
        <w:rPr>
          <w:rFonts w:cstheme="minorHAnsi"/>
        </w:rPr>
        <w:t>The blade action creates shearing of the dried product immediately adjacent to the wall, resulting in locally high-heat transfer rates.</w:t>
      </w:r>
    </w:p>
    <w:p w:rsidR="00376D93" w:rsidRPr="005649B7" w:rsidRDefault="00DE3B96" w:rsidP="00433E37">
      <w:pPr>
        <w:pStyle w:val="ListParagraph"/>
        <w:numPr>
          <w:ilvl w:val="0"/>
          <w:numId w:val="27"/>
        </w:numPr>
        <w:spacing w:after="0" w:line="240" w:lineRule="auto"/>
        <w:jc w:val="both"/>
        <w:rPr>
          <w:rFonts w:cstheme="minorHAnsi"/>
        </w:rPr>
      </w:pPr>
      <w:r w:rsidRPr="005649B7">
        <w:rPr>
          <w:rFonts w:cstheme="minorHAnsi"/>
        </w:rPr>
        <w:t xml:space="preserve">This exchanger should be considered only when the liquid viscosity exceeds 1 Pa-s or </w:t>
      </w:r>
      <w:proofErr w:type="gramStart"/>
      <w:r w:rsidRPr="005649B7">
        <w:rPr>
          <w:rFonts w:cstheme="minorHAnsi"/>
        </w:rPr>
        <w:t>where  there</w:t>
      </w:r>
      <w:proofErr w:type="gramEnd"/>
      <w:r w:rsidRPr="005649B7">
        <w:rPr>
          <w:rFonts w:cstheme="minorHAnsi"/>
        </w:rPr>
        <w:t xml:space="preserve"> is heavy fouling or deposition.</w:t>
      </w:r>
    </w:p>
    <w:p w:rsidR="00DE3B96" w:rsidRPr="00DE3B96" w:rsidRDefault="00AC2646" w:rsidP="00433E37">
      <w:pPr>
        <w:spacing w:after="0" w:line="240" w:lineRule="auto"/>
        <w:jc w:val="both"/>
        <w:rPr>
          <w:rFonts w:cstheme="minorHAnsi"/>
          <w:b/>
        </w:rPr>
      </w:pPr>
      <w:r>
        <w:rPr>
          <w:rFonts w:cstheme="minorHAnsi"/>
          <w:b/>
          <w:bCs/>
        </w:rPr>
        <w:t xml:space="preserve">4. </w:t>
      </w:r>
      <w:r w:rsidR="00DE3B96" w:rsidRPr="00DE3B96">
        <w:rPr>
          <w:rFonts w:cstheme="minorHAnsi"/>
          <w:b/>
          <w:bCs/>
        </w:rPr>
        <w:t xml:space="preserve">PLATE EXCHANGERS </w:t>
      </w:r>
    </w:p>
    <w:p w:rsidR="005649B7" w:rsidRDefault="00DE3B96" w:rsidP="00433E37">
      <w:pPr>
        <w:pStyle w:val="ListParagraph"/>
        <w:numPr>
          <w:ilvl w:val="0"/>
          <w:numId w:val="28"/>
        </w:numPr>
        <w:spacing w:after="0" w:line="240" w:lineRule="auto"/>
        <w:jc w:val="both"/>
        <w:rPr>
          <w:rFonts w:cstheme="minorHAnsi"/>
          <w:bCs/>
        </w:rPr>
      </w:pPr>
      <w:r w:rsidRPr="005649B7">
        <w:rPr>
          <w:rFonts w:cstheme="minorHAnsi"/>
          <w:bCs/>
        </w:rPr>
        <w:t xml:space="preserve">Plate heat exchangers consist of thin plates joined together, with a small amount of space between each plate, typically maintained by a small rubber gasket. </w:t>
      </w:r>
    </w:p>
    <w:p w:rsidR="005649B7" w:rsidRDefault="00DE3B96" w:rsidP="00433E37">
      <w:pPr>
        <w:pStyle w:val="ListParagraph"/>
        <w:numPr>
          <w:ilvl w:val="0"/>
          <w:numId w:val="28"/>
        </w:numPr>
        <w:spacing w:after="0" w:line="240" w:lineRule="auto"/>
        <w:jc w:val="both"/>
        <w:rPr>
          <w:rFonts w:cstheme="minorHAnsi"/>
          <w:bCs/>
        </w:rPr>
      </w:pPr>
      <w:r w:rsidRPr="005649B7">
        <w:rPr>
          <w:rFonts w:cstheme="minorHAnsi"/>
          <w:bCs/>
        </w:rPr>
        <w:t>The surface area is large, and the corners of each rectangular plate feature an opening through which fluid can flow between plates, extracting he</w:t>
      </w:r>
      <w:r w:rsidR="005649B7">
        <w:rPr>
          <w:rFonts w:cstheme="minorHAnsi"/>
          <w:bCs/>
        </w:rPr>
        <w:t>at from the plates as it flows.</w:t>
      </w:r>
    </w:p>
    <w:p w:rsidR="00DE3B96" w:rsidRPr="005649B7" w:rsidRDefault="005649B7" w:rsidP="00433E37">
      <w:pPr>
        <w:pStyle w:val="ListParagraph"/>
        <w:numPr>
          <w:ilvl w:val="0"/>
          <w:numId w:val="28"/>
        </w:numPr>
        <w:spacing w:after="0" w:line="240" w:lineRule="auto"/>
        <w:jc w:val="both"/>
        <w:rPr>
          <w:rFonts w:cstheme="minorHAnsi"/>
          <w:bCs/>
        </w:rPr>
      </w:pPr>
      <w:r>
        <w:rPr>
          <w:rFonts w:cstheme="minorHAnsi"/>
          <w:bCs/>
          <w:noProof/>
        </w:rPr>
        <w:drawing>
          <wp:anchor distT="0" distB="0" distL="114300" distR="114300" simplePos="0" relativeHeight="251659264" behindDoc="1" locked="0" layoutInCell="1" allowOverlap="1">
            <wp:simplePos x="0" y="0"/>
            <wp:positionH relativeFrom="column">
              <wp:posOffset>1268376</wp:posOffset>
            </wp:positionH>
            <wp:positionV relativeFrom="paragraph">
              <wp:posOffset>866760</wp:posOffset>
            </wp:positionV>
            <wp:extent cx="2884746" cy="1594884"/>
            <wp:effectExtent l="19050" t="0" r="0" b="0"/>
            <wp:wrapNone/>
            <wp:docPr id="1" name="Picture 1" descr="C:\Users\WindowsVISTA\Favorites\Documents\Downloads\phe_anim.gif"/>
            <wp:cNvGraphicFramePr/>
            <a:graphic xmlns:a="http://schemas.openxmlformats.org/drawingml/2006/main">
              <a:graphicData uri="http://schemas.openxmlformats.org/drawingml/2006/picture">
                <pic:pic xmlns:pic="http://schemas.openxmlformats.org/drawingml/2006/picture">
                  <pic:nvPicPr>
                    <pic:cNvPr id="1026" name="Picture 2" descr="C:\Users\WindowsVISTA\Favorites\Documents\Downloads\phe_anim.gif"/>
                    <pic:cNvPicPr>
                      <a:picLocks noChangeAspect="1" noChangeArrowheads="1" noCrop="1"/>
                    </pic:cNvPicPr>
                  </pic:nvPicPr>
                  <pic:blipFill>
                    <a:blip r:embed="rId7" cstate="print"/>
                    <a:srcRect/>
                    <a:stretch>
                      <a:fillRect/>
                    </a:stretch>
                  </pic:blipFill>
                  <pic:spPr bwMode="auto">
                    <a:xfrm>
                      <a:off x="0" y="0"/>
                      <a:ext cx="2884746" cy="1594884"/>
                    </a:xfrm>
                    <a:prstGeom prst="rect">
                      <a:avLst/>
                    </a:prstGeom>
                    <a:noFill/>
                  </pic:spPr>
                </pic:pic>
              </a:graphicData>
            </a:graphic>
          </wp:anchor>
        </w:drawing>
      </w:r>
      <w:r w:rsidR="00DE3B96" w:rsidRPr="005649B7">
        <w:rPr>
          <w:rFonts w:cstheme="minorHAnsi"/>
          <w:bCs/>
        </w:rPr>
        <w:t xml:space="preserve">The fluid channels themselves alternate hot and cold fluids, meaning that heat exchangers can effectively cool as well as heat fluid—they are often used in refrigeration applications. Because plate heat exchangers have such a large surface area, they are often more effective than shell and tube heat exchangers. </w:t>
      </w:r>
    </w:p>
    <w:p w:rsidR="00DE3B96" w:rsidRPr="00DE3B96" w:rsidRDefault="00DE3B96" w:rsidP="00433E37">
      <w:pPr>
        <w:spacing w:after="0" w:line="240" w:lineRule="auto"/>
        <w:jc w:val="both"/>
        <w:rPr>
          <w:rFonts w:cstheme="minorHAnsi"/>
          <w:bCs/>
        </w:rPr>
      </w:pPr>
    </w:p>
    <w:p w:rsidR="00DE3B96" w:rsidRPr="00DE3B96" w:rsidRDefault="00DE3B96" w:rsidP="00433E37">
      <w:pPr>
        <w:spacing w:after="0" w:line="240" w:lineRule="auto"/>
        <w:jc w:val="both"/>
        <w:rPr>
          <w:rFonts w:cstheme="minorHAnsi"/>
        </w:rPr>
      </w:pPr>
    </w:p>
    <w:p w:rsidR="00DE3B96" w:rsidRPr="00DE3B96" w:rsidRDefault="00DE3B96" w:rsidP="00433E37">
      <w:pPr>
        <w:spacing w:after="0" w:line="240" w:lineRule="auto"/>
        <w:jc w:val="both"/>
        <w:rPr>
          <w:rFonts w:cstheme="minorHAnsi"/>
        </w:rPr>
      </w:pPr>
    </w:p>
    <w:p w:rsidR="00DE3B96" w:rsidRPr="00DE3B96" w:rsidRDefault="00DE3B96" w:rsidP="00433E37">
      <w:pPr>
        <w:spacing w:after="0" w:line="240" w:lineRule="auto"/>
        <w:jc w:val="both"/>
        <w:rPr>
          <w:rFonts w:cstheme="minorHAnsi"/>
        </w:rPr>
      </w:pPr>
    </w:p>
    <w:p w:rsidR="00DE3B96" w:rsidRPr="00DE3B96" w:rsidRDefault="00DE3B96" w:rsidP="00433E37">
      <w:pPr>
        <w:spacing w:after="0" w:line="240" w:lineRule="auto"/>
        <w:jc w:val="both"/>
        <w:rPr>
          <w:rFonts w:cstheme="minorHAnsi"/>
        </w:rPr>
      </w:pPr>
    </w:p>
    <w:p w:rsidR="00DE3B96" w:rsidRPr="00DE3B96" w:rsidRDefault="00DE3B96" w:rsidP="00433E37">
      <w:pPr>
        <w:spacing w:after="0" w:line="240" w:lineRule="auto"/>
        <w:jc w:val="both"/>
        <w:rPr>
          <w:rFonts w:cstheme="minorHAnsi"/>
        </w:rPr>
      </w:pPr>
      <w:r w:rsidRPr="00DE3B96">
        <w:rPr>
          <w:rFonts w:cstheme="minorHAnsi"/>
          <w:bCs/>
        </w:rPr>
        <w:lastRenderedPageBreak/>
        <w:t>Types of Plate Exchangers</w:t>
      </w:r>
    </w:p>
    <w:p w:rsidR="00DE3B96" w:rsidRPr="00D77406" w:rsidRDefault="00DE3B96" w:rsidP="00433E37">
      <w:pPr>
        <w:pStyle w:val="ListParagraph"/>
        <w:numPr>
          <w:ilvl w:val="0"/>
          <w:numId w:val="31"/>
        </w:numPr>
        <w:spacing w:after="0" w:line="240" w:lineRule="auto"/>
        <w:jc w:val="both"/>
        <w:rPr>
          <w:rFonts w:cstheme="minorHAnsi"/>
        </w:rPr>
      </w:pPr>
      <w:r w:rsidRPr="00D77406">
        <w:rPr>
          <w:rFonts w:cstheme="minorHAnsi"/>
          <w:bCs/>
        </w:rPr>
        <w:t>GASKETED PLATE EXCHANGER</w:t>
      </w:r>
    </w:p>
    <w:p w:rsidR="00DE3B96" w:rsidRPr="00B36FC9" w:rsidRDefault="00DE3B96" w:rsidP="00433E37">
      <w:pPr>
        <w:pStyle w:val="ListParagraph"/>
        <w:numPr>
          <w:ilvl w:val="0"/>
          <w:numId w:val="32"/>
        </w:numPr>
        <w:spacing w:after="0" w:line="240" w:lineRule="auto"/>
        <w:jc w:val="both"/>
        <w:rPr>
          <w:rFonts w:cstheme="minorHAnsi"/>
        </w:rPr>
      </w:pPr>
      <w:r w:rsidRPr="00B36FC9">
        <w:rPr>
          <w:rFonts w:cstheme="minorHAnsi"/>
          <w:bCs/>
        </w:rPr>
        <w:t xml:space="preserve">The plate-and-frame or </w:t>
      </w:r>
      <w:proofErr w:type="spellStart"/>
      <w:r w:rsidRPr="00B36FC9">
        <w:rPr>
          <w:rFonts w:cstheme="minorHAnsi"/>
          <w:bCs/>
        </w:rPr>
        <w:t>gasketed</w:t>
      </w:r>
      <w:proofErr w:type="spellEnd"/>
      <w:r w:rsidRPr="00B36FC9">
        <w:rPr>
          <w:rFonts w:cstheme="minorHAnsi"/>
          <w:bCs/>
        </w:rPr>
        <w:t xml:space="preserve"> plate heat exchanger (PHE) consists of a number of thin rectangular metal plates sealed around the edges by gaskets and held together in a frame</w:t>
      </w:r>
    </w:p>
    <w:p w:rsidR="00DE3B96" w:rsidRPr="00D77406" w:rsidRDefault="00DE3B96" w:rsidP="00433E37">
      <w:pPr>
        <w:pStyle w:val="ListParagraph"/>
        <w:numPr>
          <w:ilvl w:val="0"/>
          <w:numId w:val="31"/>
        </w:numPr>
        <w:spacing w:after="0" w:line="240" w:lineRule="auto"/>
        <w:jc w:val="both"/>
        <w:rPr>
          <w:rFonts w:cstheme="minorHAnsi"/>
        </w:rPr>
      </w:pPr>
      <w:r w:rsidRPr="00D77406">
        <w:rPr>
          <w:rFonts w:cstheme="minorHAnsi"/>
          <w:bCs/>
        </w:rPr>
        <w:t>WELDED PLATE EXCHANGER</w:t>
      </w:r>
    </w:p>
    <w:p w:rsidR="00DE3B96" w:rsidRPr="00B36FC9" w:rsidRDefault="00DE3B96" w:rsidP="00433E37">
      <w:pPr>
        <w:pStyle w:val="ListParagraph"/>
        <w:numPr>
          <w:ilvl w:val="0"/>
          <w:numId w:val="32"/>
        </w:numPr>
        <w:spacing w:after="0" w:line="240" w:lineRule="auto"/>
        <w:jc w:val="both"/>
        <w:rPr>
          <w:rFonts w:cstheme="minorHAnsi"/>
        </w:rPr>
      </w:pPr>
      <w:r w:rsidRPr="00B36FC9">
        <w:rPr>
          <w:rFonts w:cstheme="minorHAnsi"/>
          <w:bCs/>
        </w:rPr>
        <w:t xml:space="preserve">Plates welded together to increase  pressure and temperature limits </w:t>
      </w:r>
    </w:p>
    <w:p w:rsidR="00DE3B96" w:rsidRPr="00B36FC9" w:rsidRDefault="00DE3B96" w:rsidP="00433E37">
      <w:pPr>
        <w:spacing w:after="0" w:line="240" w:lineRule="auto"/>
        <w:jc w:val="both"/>
        <w:rPr>
          <w:rFonts w:cstheme="minorHAnsi"/>
          <w:i/>
        </w:rPr>
      </w:pPr>
      <w:proofErr w:type="spellStart"/>
      <w:r w:rsidRPr="00B36FC9">
        <w:rPr>
          <w:rFonts w:cstheme="minorHAnsi"/>
          <w:bCs/>
          <w:i/>
        </w:rPr>
        <w:t>Gasketed</w:t>
      </w:r>
      <w:proofErr w:type="spellEnd"/>
      <w:r w:rsidRPr="00B36FC9">
        <w:rPr>
          <w:rFonts w:cstheme="minorHAnsi"/>
          <w:bCs/>
          <w:i/>
        </w:rPr>
        <w:t xml:space="preserve"> and Welded PHE </w:t>
      </w:r>
    </w:p>
    <w:p w:rsidR="00DE3B96" w:rsidRPr="00B36FC9" w:rsidRDefault="00DE3B96" w:rsidP="00433E37">
      <w:pPr>
        <w:pStyle w:val="ListParagraph"/>
        <w:numPr>
          <w:ilvl w:val="0"/>
          <w:numId w:val="31"/>
        </w:numPr>
        <w:spacing w:after="0" w:line="240" w:lineRule="auto"/>
        <w:jc w:val="both"/>
        <w:rPr>
          <w:rFonts w:cstheme="minorHAnsi"/>
        </w:rPr>
      </w:pPr>
      <w:proofErr w:type="gramStart"/>
      <w:r w:rsidRPr="00B36FC9">
        <w:rPr>
          <w:rFonts w:cstheme="minorHAnsi"/>
          <w:bCs/>
          <w:iCs/>
        </w:rPr>
        <w:t>used</w:t>
      </w:r>
      <w:proofErr w:type="gramEnd"/>
      <w:r w:rsidRPr="00B36FC9">
        <w:rPr>
          <w:rFonts w:cstheme="minorHAnsi"/>
          <w:bCs/>
          <w:iCs/>
        </w:rPr>
        <w:t xml:space="preserve"> when a compact, flexible, liquid heat exchange system is required that encounters up to 250°C and` pressures up to 2.5 </w:t>
      </w:r>
      <w:proofErr w:type="spellStart"/>
      <w:r w:rsidRPr="00B36FC9">
        <w:rPr>
          <w:rFonts w:cstheme="minorHAnsi"/>
          <w:bCs/>
          <w:iCs/>
        </w:rPr>
        <w:t>MPa</w:t>
      </w:r>
      <w:proofErr w:type="spellEnd"/>
      <w:r w:rsidRPr="00B36FC9">
        <w:rPr>
          <w:rFonts w:cstheme="minorHAnsi"/>
          <w:bCs/>
          <w:iCs/>
        </w:rPr>
        <w:t>.</w:t>
      </w:r>
    </w:p>
    <w:p w:rsidR="00DE3B96" w:rsidRPr="00B36FC9" w:rsidRDefault="00DE3B96" w:rsidP="00433E37">
      <w:pPr>
        <w:pStyle w:val="ListParagraph"/>
        <w:numPr>
          <w:ilvl w:val="0"/>
          <w:numId w:val="31"/>
        </w:numPr>
        <w:spacing w:after="0" w:line="240" w:lineRule="auto"/>
        <w:jc w:val="both"/>
        <w:rPr>
          <w:rFonts w:cstheme="minorHAnsi"/>
        </w:rPr>
      </w:pPr>
      <w:r w:rsidRPr="00B36FC9">
        <w:rPr>
          <w:rFonts w:cstheme="minorHAnsi"/>
          <w:bCs/>
          <w:iCs/>
        </w:rPr>
        <w:t>PHE with welded joints may be used with toxic and highly inflammable liquids, but such units can experience difficult maintenance problems.</w:t>
      </w:r>
    </w:p>
    <w:p w:rsidR="00DE3B96" w:rsidRPr="00B36FC9" w:rsidRDefault="00DE3B96" w:rsidP="00433E37">
      <w:pPr>
        <w:spacing w:after="0" w:line="240" w:lineRule="auto"/>
        <w:jc w:val="both"/>
        <w:rPr>
          <w:rFonts w:cstheme="minorHAnsi"/>
          <w:i/>
        </w:rPr>
      </w:pPr>
      <w:proofErr w:type="spellStart"/>
      <w:r w:rsidRPr="00B36FC9">
        <w:rPr>
          <w:rFonts w:cstheme="minorHAnsi"/>
          <w:bCs/>
          <w:i/>
        </w:rPr>
        <w:t>Gasketed</w:t>
      </w:r>
      <w:proofErr w:type="spellEnd"/>
      <w:r w:rsidRPr="00B36FC9">
        <w:rPr>
          <w:rFonts w:cstheme="minorHAnsi"/>
          <w:bCs/>
          <w:i/>
        </w:rPr>
        <w:t xml:space="preserve"> plate-and-frame Heat Exchanger </w:t>
      </w:r>
    </w:p>
    <w:p w:rsidR="00DE3B96" w:rsidRPr="00DE3B96" w:rsidRDefault="00AC2646" w:rsidP="00433E37">
      <w:pPr>
        <w:spacing w:after="0" w:line="240" w:lineRule="auto"/>
        <w:jc w:val="both"/>
        <w:rPr>
          <w:rFonts w:cstheme="minorHAnsi"/>
          <w:bCs/>
        </w:rPr>
      </w:pPr>
      <w:r>
        <w:rPr>
          <w:rFonts w:cstheme="minorHAnsi"/>
          <w:bCs/>
          <w:noProof/>
        </w:rPr>
        <w:drawing>
          <wp:anchor distT="0" distB="0" distL="114300" distR="114300" simplePos="0" relativeHeight="251660288" behindDoc="1" locked="0" layoutInCell="1" allowOverlap="1">
            <wp:simplePos x="0" y="0"/>
            <wp:positionH relativeFrom="column">
              <wp:posOffset>322078</wp:posOffset>
            </wp:positionH>
            <wp:positionV relativeFrom="paragraph">
              <wp:posOffset>62392</wp:posOffset>
            </wp:positionV>
            <wp:extent cx="2834640" cy="2009554"/>
            <wp:effectExtent l="19050" t="0" r="3810" b="0"/>
            <wp:wrapNone/>
            <wp:docPr id="2" name="Picture 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cstate="print"/>
                    <a:srcRect l="29283" t="25833" r="28082" b="16948"/>
                    <a:stretch>
                      <a:fillRect/>
                    </a:stretch>
                  </pic:blipFill>
                  <pic:spPr bwMode="auto">
                    <a:xfrm>
                      <a:off x="0" y="0"/>
                      <a:ext cx="2834640" cy="2009554"/>
                    </a:xfrm>
                    <a:prstGeom prst="rect">
                      <a:avLst/>
                    </a:prstGeom>
                    <a:noFill/>
                    <a:ln w="9525">
                      <a:noFill/>
                      <a:miter lim="800000"/>
                      <a:headEnd/>
                      <a:tailEnd/>
                    </a:ln>
                  </pic:spPr>
                </pic:pic>
              </a:graphicData>
            </a:graphic>
          </wp:anchor>
        </w:drawing>
      </w:r>
    </w:p>
    <w:p w:rsidR="00DE3B96" w:rsidRPr="00DE3B96" w:rsidRDefault="00DE3B96" w:rsidP="00433E37">
      <w:pPr>
        <w:spacing w:after="0" w:line="240" w:lineRule="auto"/>
        <w:jc w:val="both"/>
        <w:rPr>
          <w:rFonts w:cstheme="minorHAnsi"/>
          <w:bCs/>
        </w:rPr>
      </w:pPr>
    </w:p>
    <w:p w:rsidR="00DE3B96" w:rsidRPr="00DE3B96" w:rsidRDefault="00DE3B96" w:rsidP="00433E37">
      <w:pPr>
        <w:spacing w:after="0" w:line="240" w:lineRule="auto"/>
        <w:jc w:val="both"/>
        <w:rPr>
          <w:rFonts w:cstheme="minorHAnsi"/>
          <w:bCs/>
        </w:rPr>
      </w:pPr>
    </w:p>
    <w:p w:rsidR="00DE3B96" w:rsidRPr="00DE3B96" w:rsidRDefault="00DE3B96" w:rsidP="00433E37">
      <w:pPr>
        <w:spacing w:after="0" w:line="240" w:lineRule="auto"/>
        <w:jc w:val="both"/>
        <w:rPr>
          <w:rFonts w:cstheme="minorHAnsi"/>
          <w:bCs/>
        </w:rPr>
      </w:pPr>
    </w:p>
    <w:p w:rsidR="00DE3B96" w:rsidRPr="00DE3B96" w:rsidRDefault="00DE3B96" w:rsidP="00433E37">
      <w:pPr>
        <w:spacing w:after="0" w:line="240" w:lineRule="auto"/>
        <w:jc w:val="both"/>
        <w:rPr>
          <w:rFonts w:cstheme="minorHAnsi"/>
          <w:bCs/>
        </w:rPr>
      </w:pPr>
    </w:p>
    <w:p w:rsidR="00DE3B96" w:rsidRDefault="00DE3B96" w:rsidP="00433E37">
      <w:pPr>
        <w:spacing w:after="0" w:line="240" w:lineRule="auto"/>
        <w:jc w:val="both"/>
        <w:rPr>
          <w:rFonts w:cstheme="minorHAnsi"/>
          <w:bCs/>
        </w:rPr>
      </w:pPr>
    </w:p>
    <w:p w:rsidR="00AC2646" w:rsidRDefault="00AC2646" w:rsidP="00433E37">
      <w:pPr>
        <w:spacing w:after="0" w:line="240" w:lineRule="auto"/>
        <w:jc w:val="both"/>
        <w:rPr>
          <w:rFonts w:cstheme="minorHAnsi"/>
          <w:bCs/>
        </w:rPr>
      </w:pPr>
    </w:p>
    <w:p w:rsidR="00AC2646" w:rsidRDefault="00AC2646" w:rsidP="00433E37">
      <w:pPr>
        <w:spacing w:after="0" w:line="240" w:lineRule="auto"/>
        <w:jc w:val="both"/>
        <w:rPr>
          <w:rFonts w:cstheme="minorHAnsi"/>
          <w:bCs/>
        </w:rPr>
      </w:pPr>
    </w:p>
    <w:p w:rsidR="00AC2646" w:rsidRDefault="00AC2646" w:rsidP="00433E37">
      <w:pPr>
        <w:spacing w:after="0" w:line="240" w:lineRule="auto"/>
        <w:jc w:val="both"/>
        <w:rPr>
          <w:rFonts w:cstheme="minorHAnsi"/>
          <w:bCs/>
        </w:rPr>
      </w:pPr>
    </w:p>
    <w:p w:rsidR="00AC2646" w:rsidRPr="00DE3B96" w:rsidRDefault="00AC2646" w:rsidP="00433E37">
      <w:pPr>
        <w:spacing w:after="0" w:line="240" w:lineRule="auto"/>
        <w:jc w:val="both"/>
        <w:rPr>
          <w:rFonts w:cstheme="minorHAnsi"/>
          <w:bCs/>
        </w:rPr>
      </w:pPr>
    </w:p>
    <w:p w:rsidR="00DE3B96" w:rsidRDefault="00DE3B96" w:rsidP="00433E37">
      <w:pPr>
        <w:spacing w:after="0" w:line="240" w:lineRule="auto"/>
        <w:jc w:val="both"/>
        <w:rPr>
          <w:rFonts w:cstheme="minorHAnsi"/>
          <w:bCs/>
        </w:rPr>
      </w:pPr>
    </w:p>
    <w:p w:rsidR="00AC2646" w:rsidRDefault="00AC2646" w:rsidP="00433E37">
      <w:pPr>
        <w:spacing w:after="0" w:line="240" w:lineRule="auto"/>
        <w:jc w:val="both"/>
        <w:rPr>
          <w:rFonts w:cstheme="minorHAnsi"/>
          <w:bCs/>
        </w:rPr>
      </w:pPr>
    </w:p>
    <w:p w:rsidR="00DE3B96" w:rsidRPr="00B36FC9" w:rsidRDefault="00DE3B96" w:rsidP="00433E37">
      <w:pPr>
        <w:spacing w:after="0" w:line="240" w:lineRule="auto"/>
        <w:jc w:val="both"/>
        <w:rPr>
          <w:rFonts w:cstheme="minorHAnsi"/>
          <w:bCs/>
          <w:i/>
        </w:rPr>
      </w:pPr>
      <w:r w:rsidRPr="00B36FC9">
        <w:rPr>
          <w:rFonts w:cstheme="minorHAnsi"/>
          <w:bCs/>
          <w:i/>
        </w:rPr>
        <w:t xml:space="preserve">Welded Plate Heat Exchanger </w:t>
      </w:r>
    </w:p>
    <w:p w:rsidR="00DE3B96" w:rsidRPr="00DE3B96" w:rsidRDefault="005649B7" w:rsidP="00433E37">
      <w:pPr>
        <w:spacing w:after="0" w:line="240" w:lineRule="auto"/>
        <w:jc w:val="both"/>
        <w:rPr>
          <w:rFonts w:cstheme="minorHAnsi"/>
          <w:bCs/>
        </w:rPr>
      </w:pPr>
      <w:r>
        <w:rPr>
          <w:rFonts w:cstheme="minorHAnsi"/>
          <w:bCs/>
          <w:noProof/>
        </w:rPr>
        <w:drawing>
          <wp:anchor distT="0" distB="0" distL="114300" distR="114300" simplePos="0" relativeHeight="251661312" behindDoc="1" locked="0" layoutInCell="1" allowOverlap="1">
            <wp:simplePos x="0" y="0"/>
            <wp:positionH relativeFrom="column">
              <wp:posOffset>141324</wp:posOffset>
            </wp:positionH>
            <wp:positionV relativeFrom="paragraph">
              <wp:posOffset>67177</wp:posOffset>
            </wp:positionV>
            <wp:extent cx="2649723" cy="1737360"/>
            <wp:effectExtent l="1905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9" cstate="print"/>
                    <a:srcRect l="8542" t="19000" r="63478" b="49000"/>
                    <a:stretch>
                      <a:fillRect/>
                    </a:stretch>
                  </pic:blipFill>
                  <pic:spPr bwMode="auto">
                    <a:xfrm>
                      <a:off x="0" y="0"/>
                      <a:ext cx="2649723" cy="1737360"/>
                    </a:xfrm>
                    <a:prstGeom prst="rect">
                      <a:avLst/>
                    </a:prstGeom>
                    <a:noFill/>
                    <a:ln w="9525">
                      <a:noFill/>
                      <a:miter lim="800000"/>
                      <a:headEnd/>
                      <a:tailEnd/>
                    </a:ln>
                    <a:effectLst/>
                  </pic:spPr>
                </pic:pic>
              </a:graphicData>
            </a:graphic>
          </wp:anchor>
        </w:drawing>
      </w:r>
    </w:p>
    <w:p w:rsidR="00DE3B96" w:rsidRPr="00DE3B96" w:rsidRDefault="00DE3B96" w:rsidP="00433E37">
      <w:pPr>
        <w:spacing w:after="0" w:line="240" w:lineRule="auto"/>
        <w:jc w:val="both"/>
        <w:rPr>
          <w:rFonts w:cstheme="minorHAnsi"/>
          <w:bCs/>
        </w:rPr>
      </w:pPr>
    </w:p>
    <w:p w:rsidR="00DE3B96" w:rsidRPr="00DE3B96" w:rsidRDefault="00DE3B96" w:rsidP="00433E37">
      <w:pPr>
        <w:spacing w:after="0" w:line="240" w:lineRule="auto"/>
        <w:jc w:val="both"/>
        <w:rPr>
          <w:rFonts w:cstheme="minorHAnsi"/>
          <w:bCs/>
        </w:rPr>
      </w:pPr>
    </w:p>
    <w:p w:rsidR="00DE3B96" w:rsidRPr="00DE3B96" w:rsidRDefault="00DE3B96" w:rsidP="00433E37">
      <w:pPr>
        <w:spacing w:after="0" w:line="240" w:lineRule="auto"/>
        <w:jc w:val="both"/>
        <w:rPr>
          <w:rFonts w:cstheme="minorHAnsi"/>
          <w:bCs/>
        </w:rPr>
      </w:pPr>
    </w:p>
    <w:p w:rsidR="00DE3B96" w:rsidRPr="00DE3B96" w:rsidRDefault="00DE3B96" w:rsidP="00433E37">
      <w:pPr>
        <w:spacing w:after="0" w:line="240" w:lineRule="auto"/>
        <w:jc w:val="both"/>
        <w:rPr>
          <w:rFonts w:cstheme="minorHAnsi"/>
          <w:bCs/>
        </w:rPr>
      </w:pPr>
    </w:p>
    <w:p w:rsidR="00DE3B96" w:rsidRPr="00DE3B96" w:rsidRDefault="00DE3B96" w:rsidP="00433E37">
      <w:pPr>
        <w:spacing w:after="0" w:line="240" w:lineRule="auto"/>
        <w:jc w:val="both"/>
        <w:rPr>
          <w:rFonts w:cstheme="minorHAnsi"/>
          <w:bCs/>
        </w:rPr>
      </w:pPr>
    </w:p>
    <w:p w:rsidR="00DE3B96" w:rsidRPr="00DE3B96" w:rsidRDefault="00DE3B96" w:rsidP="00433E37">
      <w:pPr>
        <w:spacing w:after="0" w:line="240" w:lineRule="auto"/>
        <w:jc w:val="both"/>
        <w:rPr>
          <w:rFonts w:cstheme="minorHAnsi"/>
        </w:rPr>
      </w:pPr>
    </w:p>
    <w:p w:rsidR="00DE3B96" w:rsidRPr="00DE3B96" w:rsidRDefault="00AC2646" w:rsidP="00433E37">
      <w:pPr>
        <w:spacing w:after="0" w:line="240" w:lineRule="auto"/>
        <w:jc w:val="both"/>
        <w:rPr>
          <w:rFonts w:cstheme="minorHAnsi"/>
          <w:b/>
        </w:rPr>
      </w:pPr>
      <w:r>
        <w:rPr>
          <w:rFonts w:cstheme="minorHAnsi"/>
          <w:b/>
          <w:bCs/>
        </w:rPr>
        <w:lastRenderedPageBreak/>
        <w:t xml:space="preserve">5. </w:t>
      </w:r>
      <w:r w:rsidR="00DE3B96" w:rsidRPr="00DE3B96">
        <w:rPr>
          <w:rFonts w:cstheme="minorHAnsi"/>
          <w:b/>
          <w:bCs/>
        </w:rPr>
        <w:t xml:space="preserve">SPIRAL PLATE AND TUBE EXCHANGERS </w:t>
      </w:r>
    </w:p>
    <w:p w:rsidR="005649B7" w:rsidRPr="00B36FC9" w:rsidRDefault="00DE3B96" w:rsidP="00433E37">
      <w:pPr>
        <w:pStyle w:val="ListParagraph"/>
        <w:numPr>
          <w:ilvl w:val="0"/>
          <w:numId w:val="29"/>
        </w:numPr>
        <w:spacing w:after="0" w:line="240" w:lineRule="auto"/>
        <w:jc w:val="both"/>
        <w:rPr>
          <w:rFonts w:cstheme="minorHAnsi"/>
        </w:rPr>
      </w:pPr>
      <w:r w:rsidRPr="00B36FC9">
        <w:rPr>
          <w:rFonts w:cstheme="minorHAnsi"/>
          <w:bCs/>
          <w:iCs/>
        </w:rPr>
        <w:t>Spiral plate exchangers are suitable for small capacity service with viscous, fouling, and corrosive fluids</w:t>
      </w:r>
    </w:p>
    <w:p w:rsidR="005649B7" w:rsidRPr="00B36FC9" w:rsidRDefault="00DE3B96" w:rsidP="00433E37">
      <w:pPr>
        <w:pStyle w:val="ListParagraph"/>
        <w:numPr>
          <w:ilvl w:val="0"/>
          <w:numId w:val="29"/>
        </w:numPr>
        <w:spacing w:after="0" w:line="240" w:lineRule="auto"/>
        <w:jc w:val="both"/>
        <w:rPr>
          <w:rFonts w:cstheme="minorHAnsi"/>
        </w:rPr>
      </w:pPr>
      <w:r w:rsidRPr="00B36FC9">
        <w:rPr>
          <w:rFonts w:cstheme="minorHAnsi"/>
          <w:bCs/>
          <w:iCs/>
        </w:rPr>
        <w:t>To use a spiral of adjacent tubes, overcomes the pressure limitations of plate exchangers</w:t>
      </w:r>
    </w:p>
    <w:p w:rsidR="005649B7" w:rsidRPr="00B36FC9" w:rsidRDefault="00DE3B96" w:rsidP="00433E37">
      <w:pPr>
        <w:pStyle w:val="ListParagraph"/>
        <w:numPr>
          <w:ilvl w:val="0"/>
          <w:numId w:val="29"/>
        </w:numPr>
        <w:spacing w:after="0" w:line="240" w:lineRule="auto"/>
        <w:jc w:val="both"/>
        <w:rPr>
          <w:rFonts w:cstheme="minorHAnsi"/>
        </w:rPr>
      </w:pPr>
      <w:r w:rsidRPr="00B36FC9">
        <w:rPr>
          <w:rFonts w:cstheme="minorHAnsi"/>
          <w:bCs/>
          <w:iCs/>
        </w:rPr>
        <w:t xml:space="preserve">The overall heat-transfer coefficients for spiral tube exchangers generally are somewhat higher than conventional exchangers because of the increase </w:t>
      </w:r>
      <w:proofErr w:type="gramStart"/>
      <w:r w:rsidRPr="00B36FC9">
        <w:rPr>
          <w:rFonts w:cstheme="minorHAnsi"/>
          <w:bCs/>
          <w:iCs/>
        </w:rPr>
        <w:t>turbulence  created</w:t>
      </w:r>
      <w:proofErr w:type="gramEnd"/>
      <w:r w:rsidRPr="00B36FC9">
        <w:rPr>
          <w:rFonts w:cstheme="minorHAnsi"/>
          <w:bCs/>
          <w:iCs/>
        </w:rPr>
        <w:t xml:space="preserve"> by the centrifugal configurations of the tubes.</w:t>
      </w:r>
    </w:p>
    <w:p w:rsidR="00DE3B96" w:rsidRPr="00B36FC9" w:rsidRDefault="00DE3B96" w:rsidP="00433E37">
      <w:pPr>
        <w:pStyle w:val="ListParagraph"/>
        <w:numPr>
          <w:ilvl w:val="0"/>
          <w:numId w:val="29"/>
        </w:numPr>
        <w:spacing w:after="0" w:line="240" w:lineRule="auto"/>
        <w:jc w:val="both"/>
        <w:rPr>
          <w:rFonts w:cstheme="minorHAnsi"/>
        </w:rPr>
      </w:pPr>
      <w:r w:rsidRPr="00B36FC9">
        <w:rPr>
          <w:rFonts w:cstheme="minorHAnsi"/>
          <w:bCs/>
          <w:iCs/>
        </w:rPr>
        <w:t>is extremely compact and can handle a variety of fluids, but capacities are limited</w:t>
      </w:r>
    </w:p>
    <w:p w:rsidR="00DE3B96" w:rsidRPr="00DE3B96" w:rsidRDefault="005649B7" w:rsidP="00433E37">
      <w:pPr>
        <w:spacing w:after="0" w:line="240" w:lineRule="auto"/>
        <w:jc w:val="both"/>
        <w:rPr>
          <w:rFonts w:cstheme="minorHAnsi"/>
          <w:bCs/>
          <w:i/>
          <w:iCs/>
        </w:rPr>
      </w:pPr>
      <w:r>
        <w:rPr>
          <w:rFonts w:cstheme="minorHAnsi"/>
          <w:bCs/>
          <w:i/>
          <w:iCs/>
          <w:noProof/>
        </w:rPr>
        <w:drawing>
          <wp:anchor distT="0" distB="0" distL="114300" distR="114300" simplePos="0" relativeHeight="251663360" behindDoc="1" locked="0" layoutInCell="1" allowOverlap="1">
            <wp:simplePos x="0" y="0"/>
            <wp:positionH relativeFrom="column">
              <wp:posOffset>2682506</wp:posOffset>
            </wp:positionH>
            <wp:positionV relativeFrom="paragraph">
              <wp:posOffset>96550</wp:posOffset>
            </wp:positionV>
            <wp:extent cx="772677" cy="1531088"/>
            <wp:effectExtent l="19050" t="0" r="8373" b="0"/>
            <wp:wrapNone/>
            <wp:docPr id="6" name="Picture 5" descr="C:\Users\WindowsVISTA\Favorites\Documents\Downloads\alfalaval6d.jpg"/>
            <wp:cNvGraphicFramePr/>
            <a:graphic xmlns:a="http://schemas.openxmlformats.org/drawingml/2006/main">
              <a:graphicData uri="http://schemas.openxmlformats.org/drawingml/2006/picture">
                <pic:pic xmlns:pic="http://schemas.openxmlformats.org/drawingml/2006/picture">
                  <pic:nvPicPr>
                    <pic:cNvPr id="2059" name="Picture 11" descr="C:\Users\WindowsVISTA\Favorites\Documents\Downloads\alfalaval6d.jpg"/>
                    <pic:cNvPicPr>
                      <a:picLocks noChangeAspect="1" noChangeArrowheads="1"/>
                    </pic:cNvPicPr>
                  </pic:nvPicPr>
                  <pic:blipFill>
                    <a:blip r:embed="rId10" cstate="print"/>
                    <a:srcRect/>
                    <a:stretch>
                      <a:fillRect/>
                    </a:stretch>
                  </pic:blipFill>
                  <pic:spPr bwMode="auto">
                    <a:xfrm>
                      <a:off x="0" y="0"/>
                      <a:ext cx="772677" cy="1531088"/>
                    </a:xfrm>
                    <a:prstGeom prst="rect">
                      <a:avLst/>
                    </a:prstGeom>
                    <a:noFill/>
                  </pic:spPr>
                </pic:pic>
              </a:graphicData>
            </a:graphic>
          </wp:anchor>
        </w:drawing>
      </w:r>
      <w:r>
        <w:rPr>
          <w:rFonts w:cstheme="minorHAnsi"/>
          <w:bCs/>
          <w:i/>
          <w:iCs/>
          <w:noProof/>
        </w:rPr>
        <w:drawing>
          <wp:anchor distT="0" distB="0" distL="114300" distR="114300" simplePos="0" relativeHeight="251662336" behindDoc="1" locked="0" layoutInCell="1" allowOverlap="1">
            <wp:simplePos x="0" y="0"/>
            <wp:positionH relativeFrom="column">
              <wp:posOffset>598524</wp:posOffset>
            </wp:positionH>
            <wp:positionV relativeFrom="paragraph">
              <wp:posOffset>96550</wp:posOffset>
            </wp:positionV>
            <wp:extent cx="1750873" cy="1871330"/>
            <wp:effectExtent l="19050" t="0" r="1727" b="0"/>
            <wp:wrapNone/>
            <wp:docPr id="4" name="Picture 4" descr="C:\Users\WindowsVISTA\Favorites\Documents\Downloads\alfalaval6f.jpg"/>
            <wp:cNvGraphicFramePr/>
            <a:graphic xmlns:a="http://schemas.openxmlformats.org/drawingml/2006/main">
              <a:graphicData uri="http://schemas.openxmlformats.org/drawingml/2006/picture">
                <pic:pic xmlns:pic="http://schemas.openxmlformats.org/drawingml/2006/picture">
                  <pic:nvPicPr>
                    <pic:cNvPr id="2058" name="Picture 10" descr="C:\Users\WindowsVISTA\Favorites\Documents\Downloads\alfalaval6f.jpg"/>
                    <pic:cNvPicPr>
                      <a:picLocks noChangeAspect="1" noChangeArrowheads="1"/>
                    </pic:cNvPicPr>
                  </pic:nvPicPr>
                  <pic:blipFill>
                    <a:blip r:embed="rId11" cstate="print"/>
                    <a:srcRect/>
                    <a:stretch>
                      <a:fillRect/>
                    </a:stretch>
                  </pic:blipFill>
                  <pic:spPr bwMode="auto">
                    <a:xfrm>
                      <a:off x="0" y="0"/>
                      <a:ext cx="1750873" cy="1871330"/>
                    </a:xfrm>
                    <a:prstGeom prst="rect">
                      <a:avLst/>
                    </a:prstGeom>
                    <a:noFill/>
                  </pic:spPr>
                </pic:pic>
              </a:graphicData>
            </a:graphic>
          </wp:anchor>
        </w:drawing>
      </w:r>
    </w:p>
    <w:p w:rsidR="00DE3B96" w:rsidRPr="00DE3B96" w:rsidRDefault="00DE3B96" w:rsidP="00433E37">
      <w:pPr>
        <w:spacing w:after="0" w:line="240" w:lineRule="auto"/>
        <w:jc w:val="both"/>
        <w:rPr>
          <w:rFonts w:cstheme="minorHAnsi"/>
          <w:bCs/>
          <w:i/>
          <w:iCs/>
        </w:rPr>
      </w:pPr>
    </w:p>
    <w:p w:rsidR="00DE3B96" w:rsidRPr="00DE3B96" w:rsidRDefault="00DE3B96" w:rsidP="00433E37">
      <w:pPr>
        <w:spacing w:after="0" w:line="240" w:lineRule="auto"/>
        <w:jc w:val="both"/>
        <w:rPr>
          <w:rFonts w:cstheme="minorHAnsi"/>
          <w:bCs/>
          <w:i/>
          <w:iCs/>
        </w:rPr>
      </w:pPr>
    </w:p>
    <w:p w:rsidR="00DE3B96" w:rsidRPr="00DE3B96" w:rsidRDefault="00DE3B96" w:rsidP="00433E37">
      <w:pPr>
        <w:spacing w:after="0" w:line="240" w:lineRule="auto"/>
        <w:jc w:val="both"/>
        <w:rPr>
          <w:rFonts w:cstheme="minorHAnsi"/>
          <w:bCs/>
          <w:i/>
          <w:iCs/>
        </w:rPr>
      </w:pPr>
    </w:p>
    <w:p w:rsidR="00DE3B96" w:rsidRPr="00DE3B96" w:rsidRDefault="00DE3B96" w:rsidP="00433E37">
      <w:pPr>
        <w:spacing w:after="0" w:line="240" w:lineRule="auto"/>
        <w:jc w:val="both"/>
        <w:rPr>
          <w:rFonts w:cstheme="minorHAnsi"/>
        </w:rPr>
      </w:pPr>
    </w:p>
    <w:p w:rsidR="005649B7" w:rsidRDefault="005649B7" w:rsidP="00433E37">
      <w:pPr>
        <w:spacing w:after="0" w:line="240" w:lineRule="auto"/>
        <w:jc w:val="both"/>
        <w:rPr>
          <w:rFonts w:cstheme="minorHAnsi"/>
          <w:b/>
          <w:bCs/>
        </w:rPr>
      </w:pPr>
    </w:p>
    <w:p w:rsidR="005649B7" w:rsidRDefault="005649B7" w:rsidP="00433E37">
      <w:pPr>
        <w:spacing w:after="0" w:line="240" w:lineRule="auto"/>
        <w:jc w:val="both"/>
        <w:rPr>
          <w:rFonts w:cstheme="minorHAnsi"/>
          <w:b/>
          <w:bCs/>
        </w:rPr>
      </w:pPr>
    </w:p>
    <w:p w:rsidR="005649B7" w:rsidRDefault="005649B7" w:rsidP="00433E37">
      <w:pPr>
        <w:spacing w:after="0" w:line="240" w:lineRule="auto"/>
        <w:jc w:val="both"/>
        <w:rPr>
          <w:rFonts w:cstheme="minorHAnsi"/>
          <w:b/>
          <w:bCs/>
        </w:rPr>
      </w:pPr>
    </w:p>
    <w:p w:rsidR="005649B7" w:rsidRDefault="005649B7" w:rsidP="00433E37">
      <w:pPr>
        <w:spacing w:after="0" w:line="240" w:lineRule="auto"/>
        <w:jc w:val="both"/>
        <w:rPr>
          <w:rFonts w:cstheme="minorHAnsi"/>
          <w:b/>
          <w:bCs/>
        </w:rPr>
      </w:pPr>
    </w:p>
    <w:p w:rsidR="005649B7" w:rsidRDefault="005649B7" w:rsidP="00433E37">
      <w:pPr>
        <w:spacing w:after="0" w:line="240" w:lineRule="auto"/>
        <w:jc w:val="both"/>
        <w:rPr>
          <w:rFonts w:cstheme="minorHAnsi"/>
          <w:b/>
          <w:bCs/>
        </w:rPr>
      </w:pPr>
    </w:p>
    <w:p w:rsidR="005649B7" w:rsidRDefault="005649B7" w:rsidP="00433E37">
      <w:pPr>
        <w:spacing w:after="0" w:line="240" w:lineRule="auto"/>
        <w:jc w:val="both"/>
        <w:rPr>
          <w:rFonts w:cstheme="minorHAnsi"/>
          <w:b/>
          <w:bCs/>
        </w:rPr>
      </w:pPr>
    </w:p>
    <w:p w:rsidR="00DE3B96" w:rsidRPr="00B36FC9" w:rsidRDefault="00AC2646" w:rsidP="00433E37">
      <w:pPr>
        <w:spacing w:after="0" w:line="240" w:lineRule="auto"/>
        <w:jc w:val="both"/>
        <w:rPr>
          <w:rFonts w:cstheme="minorHAnsi"/>
          <w:b/>
        </w:rPr>
      </w:pPr>
      <w:r>
        <w:rPr>
          <w:rFonts w:cstheme="minorHAnsi"/>
          <w:b/>
          <w:bCs/>
        </w:rPr>
        <w:t xml:space="preserve">6. </w:t>
      </w:r>
      <w:r w:rsidR="00DE3B96" w:rsidRPr="00DE3B96">
        <w:rPr>
          <w:rFonts w:cstheme="minorHAnsi"/>
          <w:b/>
          <w:bCs/>
        </w:rPr>
        <w:t xml:space="preserve">COMPACT EXCHANGERS </w:t>
      </w:r>
    </w:p>
    <w:p w:rsidR="00DE3B96" w:rsidRPr="00B36FC9" w:rsidRDefault="00DE3B96" w:rsidP="00433E37">
      <w:pPr>
        <w:pStyle w:val="ListParagraph"/>
        <w:numPr>
          <w:ilvl w:val="0"/>
          <w:numId w:val="33"/>
        </w:numPr>
        <w:spacing w:after="0" w:line="240" w:lineRule="auto"/>
        <w:jc w:val="both"/>
        <w:rPr>
          <w:rFonts w:cstheme="minorHAnsi"/>
        </w:rPr>
      </w:pPr>
      <w:proofErr w:type="gramStart"/>
      <w:r w:rsidRPr="00B36FC9">
        <w:rPr>
          <w:rFonts w:cstheme="minorHAnsi"/>
          <w:bCs/>
          <w:iCs/>
        </w:rPr>
        <w:t>Area density greater than 700m</w:t>
      </w:r>
      <w:r w:rsidRPr="00B36FC9">
        <w:rPr>
          <w:rFonts w:cstheme="minorHAnsi"/>
          <w:bCs/>
          <w:iCs/>
          <w:vertAlign w:val="superscript"/>
        </w:rPr>
        <w:t>2</w:t>
      </w:r>
      <w:r w:rsidRPr="00B36FC9">
        <w:rPr>
          <w:rFonts w:cstheme="minorHAnsi"/>
          <w:bCs/>
          <w:iCs/>
        </w:rPr>
        <w:t>/m</w:t>
      </w:r>
      <w:r w:rsidRPr="00B36FC9">
        <w:rPr>
          <w:rFonts w:cstheme="minorHAnsi"/>
          <w:bCs/>
          <w:iCs/>
          <w:vertAlign w:val="superscript"/>
        </w:rPr>
        <w:t>3</w:t>
      </w:r>
      <w:r w:rsidRPr="00B36FC9">
        <w:rPr>
          <w:rFonts w:cstheme="minorHAnsi"/>
          <w:bCs/>
          <w:iCs/>
        </w:rPr>
        <w:t xml:space="preserve"> for gas greater than 300m</w:t>
      </w:r>
      <w:r w:rsidRPr="00B36FC9">
        <w:rPr>
          <w:rFonts w:cstheme="minorHAnsi"/>
          <w:bCs/>
          <w:iCs/>
          <w:vertAlign w:val="superscript"/>
        </w:rPr>
        <w:t>2</w:t>
      </w:r>
      <w:r w:rsidRPr="00B36FC9">
        <w:rPr>
          <w:rFonts w:cstheme="minorHAnsi"/>
          <w:bCs/>
          <w:iCs/>
        </w:rPr>
        <w:t>/m</w:t>
      </w:r>
      <w:r w:rsidRPr="00B36FC9">
        <w:rPr>
          <w:rFonts w:cstheme="minorHAnsi"/>
          <w:bCs/>
          <w:iCs/>
          <w:vertAlign w:val="superscript"/>
        </w:rPr>
        <w:t>3</w:t>
      </w:r>
      <w:r w:rsidRPr="00B36FC9">
        <w:rPr>
          <w:rFonts w:cstheme="minorHAnsi"/>
          <w:bCs/>
          <w:iCs/>
        </w:rPr>
        <w:t xml:space="preserve"> when operating in liquid or two-phase streams.</w:t>
      </w:r>
      <w:proofErr w:type="gramEnd"/>
    </w:p>
    <w:p w:rsidR="00DE3B96" w:rsidRPr="00B36FC9" w:rsidRDefault="00DE3B96" w:rsidP="00433E37">
      <w:pPr>
        <w:pStyle w:val="ListParagraph"/>
        <w:numPr>
          <w:ilvl w:val="0"/>
          <w:numId w:val="33"/>
        </w:numPr>
        <w:spacing w:after="0" w:line="240" w:lineRule="auto"/>
        <w:jc w:val="both"/>
        <w:rPr>
          <w:rFonts w:cstheme="minorHAnsi"/>
        </w:rPr>
      </w:pPr>
      <w:r w:rsidRPr="00B36FC9">
        <w:rPr>
          <w:rFonts w:cstheme="minorHAnsi"/>
          <w:bCs/>
          <w:iCs/>
        </w:rPr>
        <w:t>Highly efficient</w:t>
      </w:r>
    </w:p>
    <w:p w:rsidR="00DE3B96" w:rsidRPr="00B36FC9" w:rsidRDefault="00DE3B96" w:rsidP="00433E37">
      <w:pPr>
        <w:pStyle w:val="ListParagraph"/>
        <w:numPr>
          <w:ilvl w:val="0"/>
          <w:numId w:val="33"/>
        </w:numPr>
        <w:spacing w:after="0" w:line="240" w:lineRule="auto"/>
        <w:jc w:val="both"/>
        <w:rPr>
          <w:rFonts w:cstheme="minorHAnsi"/>
        </w:rPr>
      </w:pPr>
      <w:r w:rsidRPr="00B36FC9">
        <w:rPr>
          <w:rFonts w:cstheme="minorHAnsi"/>
          <w:bCs/>
          <w:iCs/>
        </w:rPr>
        <w:t>Reduce volume, weight and cost</w:t>
      </w:r>
    </w:p>
    <w:p w:rsidR="00B36FC9" w:rsidRPr="00B36FC9" w:rsidRDefault="00DE3B96" w:rsidP="00433E37">
      <w:pPr>
        <w:pStyle w:val="ListParagraph"/>
        <w:numPr>
          <w:ilvl w:val="0"/>
          <w:numId w:val="33"/>
        </w:numPr>
        <w:spacing w:after="0" w:line="240" w:lineRule="auto"/>
        <w:jc w:val="both"/>
        <w:rPr>
          <w:rFonts w:cstheme="minorHAnsi"/>
        </w:rPr>
      </w:pPr>
      <w:r w:rsidRPr="00B36FC9">
        <w:rPr>
          <w:rFonts w:cstheme="minorHAnsi"/>
          <w:bCs/>
          <w:iCs/>
        </w:rPr>
        <w:t>One of the most widely used compact heat exchanger is the</w:t>
      </w:r>
      <w:r w:rsidRPr="00B36FC9">
        <w:rPr>
          <w:rFonts w:cstheme="minorHAnsi"/>
          <w:bCs/>
          <w:i/>
          <w:iCs/>
        </w:rPr>
        <w:t xml:space="preserve"> Plate-Fin Heat Exchanger.</w:t>
      </w:r>
    </w:p>
    <w:p w:rsidR="00DE3B96" w:rsidRPr="00B36FC9" w:rsidRDefault="00DE3B96" w:rsidP="00433E37">
      <w:pPr>
        <w:pStyle w:val="ListParagraph"/>
        <w:numPr>
          <w:ilvl w:val="0"/>
          <w:numId w:val="33"/>
        </w:numPr>
        <w:spacing w:after="0" w:line="240" w:lineRule="auto"/>
        <w:jc w:val="both"/>
        <w:rPr>
          <w:rFonts w:cstheme="minorHAnsi"/>
        </w:rPr>
      </w:pPr>
      <w:proofErr w:type="gramStart"/>
      <w:r w:rsidRPr="00B36FC9">
        <w:rPr>
          <w:rFonts w:cstheme="minorHAnsi"/>
          <w:bCs/>
        </w:rPr>
        <w:t>fabricated</w:t>
      </w:r>
      <w:proofErr w:type="gramEnd"/>
      <w:r w:rsidRPr="00B36FC9">
        <w:rPr>
          <w:rFonts w:cstheme="minorHAnsi"/>
          <w:bCs/>
        </w:rPr>
        <w:t xml:space="preserve"> by stacking alternate layers of corrugated, high-uniformity die-formed metallic sheets(fins) between flat separator plates to form individual flow passages. </w:t>
      </w:r>
    </w:p>
    <w:p w:rsidR="00DE3B96" w:rsidRPr="00B36FC9" w:rsidRDefault="00B36FC9" w:rsidP="00433E37">
      <w:pPr>
        <w:spacing w:after="0" w:line="240" w:lineRule="auto"/>
        <w:jc w:val="both"/>
        <w:rPr>
          <w:rFonts w:cstheme="minorHAnsi"/>
        </w:rPr>
      </w:pPr>
      <w:r>
        <w:rPr>
          <w:rFonts w:cstheme="minorHAnsi"/>
          <w:bCs/>
        </w:rPr>
        <w:t>PLATE-FIN EXCHANGERS</w:t>
      </w:r>
    </w:p>
    <w:p w:rsidR="00DE3B96" w:rsidRPr="00B36FC9" w:rsidRDefault="00DE3B96" w:rsidP="00433E37">
      <w:pPr>
        <w:pStyle w:val="ListParagraph"/>
        <w:numPr>
          <w:ilvl w:val="0"/>
          <w:numId w:val="34"/>
        </w:numPr>
        <w:spacing w:after="0" w:line="240" w:lineRule="auto"/>
        <w:jc w:val="both"/>
        <w:rPr>
          <w:rFonts w:cstheme="minorHAnsi"/>
        </w:rPr>
      </w:pPr>
      <w:r w:rsidRPr="00B36FC9">
        <w:rPr>
          <w:rFonts w:cstheme="minorHAnsi"/>
          <w:bCs/>
          <w:iCs/>
        </w:rPr>
        <w:t>are about 9 times as compact as conventional shell-and-tube heat exchangers while providing the same surface area, weigh less than conventional heat exchangers</w:t>
      </w:r>
    </w:p>
    <w:p w:rsidR="00DE3B96" w:rsidRPr="00B36FC9" w:rsidRDefault="00DE3B96" w:rsidP="00433E37">
      <w:pPr>
        <w:pStyle w:val="ListParagraph"/>
        <w:numPr>
          <w:ilvl w:val="0"/>
          <w:numId w:val="34"/>
        </w:numPr>
        <w:spacing w:after="0" w:line="240" w:lineRule="auto"/>
        <w:jc w:val="both"/>
        <w:rPr>
          <w:rFonts w:cstheme="minorHAnsi"/>
          <w:bCs/>
          <w:iCs/>
        </w:rPr>
      </w:pPr>
      <w:proofErr w:type="gramStart"/>
      <w:r w:rsidRPr="00B36FC9">
        <w:rPr>
          <w:rFonts w:cstheme="minorHAnsi"/>
          <w:bCs/>
          <w:iCs/>
        </w:rPr>
        <w:lastRenderedPageBreak/>
        <w:t>withstand</w:t>
      </w:r>
      <w:proofErr w:type="gramEnd"/>
      <w:r w:rsidRPr="00B36FC9">
        <w:rPr>
          <w:rFonts w:cstheme="minorHAnsi"/>
          <w:bCs/>
          <w:iCs/>
        </w:rPr>
        <w:t xml:space="preserve"> design pressure up to 6 </w:t>
      </w:r>
      <w:proofErr w:type="spellStart"/>
      <w:r w:rsidRPr="00B36FC9">
        <w:rPr>
          <w:rFonts w:cstheme="minorHAnsi"/>
          <w:bCs/>
          <w:iCs/>
        </w:rPr>
        <w:t>MPa</w:t>
      </w:r>
      <w:proofErr w:type="spellEnd"/>
      <w:r w:rsidRPr="00B36FC9">
        <w:rPr>
          <w:rFonts w:cstheme="minorHAnsi"/>
          <w:bCs/>
          <w:iCs/>
        </w:rPr>
        <w:t xml:space="preserve"> for temperatures between -270 and 800°C.</w:t>
      </w:r>
    </w:p>
    <w:p w:rsidR="005649B7" w:rsidRDefault="005649B7" w:rsidP="00433E37">
      <w:pPr>
        <w:spacing w:after="0" w:line="240" w:lineRule="auto"/>
        <w:jc w:val="both"/>
        <w:rPr>
          <w:rFonts w:cstheme="minorHAnsi"/>
          <w:bCs/>
          <w:i/>
          <w:iCs/>
        </w:rPr>
      </w:pPr>
      <w:r>
        <w:rPr>
          <w:rFonts w:cstheme="minorHAnsi"/>
          <w:bCs/>
          <w:i/>
          <w:iCs/>
          <w:noProof/>
        </w:rPr>
        <w:drawing>
          <wp:anchor distT="0" distB="0" distL="114300" distR="114300" simplePos="0" relativeHeight="251665408" behindDoc="1" locked="0" layoutInCell="1" allowOverlap="1">
            <wp:simplePos x="0" y="0"/>
            <wp:positionH relativeFrom="column">
              <wp:posOffset>321945</wp:posOffset>
            </wp:positionH>
            <wp:positionV relativeFrom="paragraph">
              <wp:posOffset>78740</wp:posOffset>
            </wp:positionV>
            <wp:extent cx="3053715" cy="2168525"/>
            <wp:effectExtent l="19050" t="0" r="0" b="0"/>
            <wp:wrapNone/>
            <wp:docPr id="7" name="Picture 6" descr="C:\Users\WindowsVISTA\Favorites\Documents\ASUS\Desktop\Image163.jpg"/>
            <wp:cNvGraphicFramePr/>
            <a:graphic xmlns:a="http://schemas.openxmlformats.org/drawingml/2006/main">
              <a:graphicData uri="http://schemas.openxmlformats.org/drawingml/2006/picture">
                <pic:pic xmlns:pic="http://schemas.openxmlformats.org/drawingml/2006/picture">
                  <pic:nvPicPr>
                    <pic:cNvPr id="4" name="Picture 2" descr="C:\Users\WindowsVISTA\Favorites\Documents\ASUS\Desktop\Image163.jpg"/>
                    <pic:cNvPicPr>
                      <a:picLocks noChangeAspect="1" noChangeArrowheads="1"/>
                    </pic:cNvPicPr>
                  </pic:nvPicPr>
                  <pic:blipFill>
                    <a:blip r:embed="rId12" cstate="print">
                      <a:lum bright="40000"/>
                    </a:blip>
                    <a:srcRect b="5181"/>
                    <a:stretch>
                      <a:fillRect/>
                    </a:stretch>
                  </pic:blipFill>
                  <pic:spPr bwMode="auto">
                    <a:xfrm>
                      <a:off x="0" y="0"/>
                      <a:ext cx="3053715" cy="2168525"/>
                    </a:xfrm>
                    <a:prstGeom prst="rect">
                      <a:avLst/>
                    </a:prstGeom>
                    <a:noFill/>
                  </pic:spPr>
                </pic:pic>
              </a:graphicData>
            </a:graphic>
          </wp:anchor>
        </w:drawing>
      </w:r>
    </w:p>
    <w:p w:rsidR="005649B7" w:rsidRDefault="005649B7" w:rsidP="00433E37">
      <w:pPr>
        <w:spacing w:after="0" w:line="240" w:lineRule="auto"/>
        <w:jc w:val="both"/>
        <w:rPr>
          <w:rFonts w:cstheme="minorHAnsi"/>
          <w:bCs/>
          <w:i/>
          <w:iCs/>
        </w:rPr>
      </w:pPr>
    </w:p>
    <w:p w:rsidR="005649B7" w:rsidRDefault="005649B7" w:rsidP="00433E37">
      <w:pPr>
        <w:spacing w:after="0" w:line="240" w:lineRule="auto"/>
        <w:jc w:val="both"/>
        <w:rPr>
          <w:rFonts w:cstheme="minorHAnsi"/>
          <w:bCs/>
          <w:i/>
          <w:iCs/>
        </w:rPr>
      </w:pPr>
    </w:p>
    <w:p w:rsidR="005649B7" w:rsidRDefault="005649B7" w:rsidP="00433E37">
      <w:pPr>
        <w:spacing w:after="0" w:line="240" w:lineRule="auto"/>
        <w:jc w:val="both"/>
        <w:rPr>
          <w:rFonts w:cstheme="minorHAnsi"/>
          <w:bCs/>
          <w:i/>
          <w:iCs/>
        </w:rPr>
      </w:pPr>
    </w:p>
    <w:p w:rsidR="005649B7" w:rsidRPr="00DE3B96" w:rsidRDefault="005649B7" w:rsidP="00433E37">
      <w:pPr>
        <w:spacing w:after="0" w:line="240" w:lineRule="auto"/>
        <w:jc w:val="both"/>
        <w:rPr>
          <w:rFonts w:cstheme="minorHAnsi"/>
          <w:bCs/>
          <w:i/>
          <w:iCs/>
        </w:rPr>
      </w:pPr>
    </w:p>
    <w:p w:rsidR="00DE3B96" w:rsidRPr="00DE3B96" w:rsidRDefault="00DE3B96" w:rsidP="00433E37">
      <w:pPr>
        <w:spacing w:after="0" w:line="240" w:lineRule="auto"/>
        <w:jc w:val="both"/>
        <w:rPr>
          <w:rFonts w:cstheme="minorHAnsi"/>
        </w:rPr>
      </w:pPr>
    </w:p>
    <w:p w:rsidR="005649B7" w:rsidRDefault="005649B7" w:rsidP="00433E37">
      <w:pPr>
        <w:spacing w:after="0" w:line="240" w:lineRule="auto"/>
        <w:jc w:val="both"/>
        <w:rPr>
          <w:rFonts w:cstheme="minorHAnsi"/>
          <w:bCs/>
          <w:i/>
          <w:iCs/>
        </w:rPr>
      </w:pPr>
    </w:p>
    <w:p w:rsidR="005649B7" w:rsidRDefault="005649B7" w:rsidP="00433E37">
      <w:pPr>
        <w:spacing w:after="0" w:line="240" w:lineRule="auto"/>
        <w:jc w:val="both"/>
        <w:rPr>
          <w:rFonts w:cstheme="minorHAnsi"/>
          <w:bCs/>
          <w:i/>
          <w:iCs/>
        </w:rPr>
      </w:pPr>
    </w:p>
    <w:p w:rsidR="005649B7" w:rsidRDefault="005649B7" w:rsidP="00433E37">
      <w:pPr>
        <w:spacing w:after="0" w:line="240" w:lineRule="auto"/>
        <w:jc w:val="both"/>
        <w:rPr>
          <w:rFonts w:cstheme="minorHAnsi"/>
          <w:bCs/>
          <w:i/>
          <w:iCs/>
        </w:rPr>
      </w:pPr>
    </w:p>
    <w:p w:rsidR="005649B7" w:rsidRDefault="005649B7" w:rsidP="00433E37">
      <w:pPr>
        <w:spacing w:after="0" w:line="240" w:lineRule="auto"/>
        <w:jc w:val="both"/>
        <w:rPr>
          <w:rFonts w:cstheme="minorHAnsi"/>
          <w:bCs/>
          <w:i/>
          <w:iCs/>
        </w:rPr>
      </w:pPr>
    </w:p>
    <w:p w:rsidR="005649B7" w:rsidRDefault="005649B7" w:rsidP="00433E37">
      <w:pPr>
        <w:spacing w:after="0" w:line="240" w:lineRule="auto"/>
        <w:jc w:val="both"/>
        <w:rPr>
          <w:rFonts w:cstheme="minorHAnsi"/>
          <w:bCs/>
          <w:i/>
          <w:iCs/>
        </w:rPr>
      </w:pPr>
    </w:p>
    <w:p w:rsidR="005649B7" w:rsidRDefault="005649B7" w:rsidP="00433E37">
      <w:pPr>
        <w:spacing w:after="0" w:line="240" w:lineRule="auto"/>
        <w:jc w:val="both"/>
        <w:rPr>
          <w:rFonts w:cstheme="minorHAnsi"/>
          <w:bCs/>
          <w:i/>
          <w:iCs/>
        </w:rPr>
      </w:pPr>
    </w:p>
    <w:p w:rsidR="005649B7" w:rsidRDefault="005649B7" w:rsidP="00433E37">
      <w:pPr>
        <w:spacing w:after="0" w:line="240" w:lineRule="auto"/>
        <w:jc w:val="both"/>
        <w:rPr>
          <w:rFonts w:cstheme="minorHAnsi"/>
          <w:bCs/>
          <w:i/>
          <w:iCs/>
        </w:rPr>
      </w:pPr>
    </w:p>
    <w:p w:rsidR="00B36FC9" w:rsidRPr="00B36FC9" w:rsidRDefault="00DE3B96" w:rsidP="00433E37">
      <w:pPr>
        <w:pStyle w:val="ListParagraph"/>
        <w:numPr>
          <w:ilvl w:val="0"/>
          <w:numId w:val="35"/>
        </w:numPr>
        <w:spacing w:after="0" w:line="240" w:lineRule="auto"/>
        <w:jc w:val="both"/>
        <w:rPr>
          <w:rFonts w:cstheme="minorHAnsi"/>
        </w:rPr>
      </w:pPr>
      <w:r w:rsidRPr="00B36FC9">
        <w:rPr>
          <w:rFonts w:cstheme="minorHAnsi"/>
          <w:bCs/>
          <w:iCs/>
        </w:rPr>
        <w:t xml:space="preserve">The overall UA product for a plate-fin exchanger can be related to the individual </w:t>
      </w:r>
      <w:proofErr w:type="spellStart"/>
      <w:r w:rsidRPr="00B36FC9">
        <w:rPr>
          <w:rFonts w:cstheme="minorHAnsi"/>
          <w:bCs/>
          <w:iCs/>
        </w:rPr>
        <w:t>hA</w:t>
      </w:r>
      <w:proofErr w:type="spellEnd"/>
      <w:r w:rsidRPr="00B36FC9">
        <w:rPr>
          <w:rFonts w:cstheme="minorHAnsi"/>
          <w:bCs/>
          <w:iCs/>
        </w:rPr>
        <w:t xml:space="preserve"> product values for the hot and cold streams by</w:t>
      </w:r>
      <w:r w:rsidR="00B36FC9" w:rsidRPr="00B36FC9">
        <w:rPr>
          <w:rFonts w:cstheme="minorHAnsi"/>
          <w:bCs/>
          <w:iCs/>
        </w:rPr>
        <w:t xml:space="preserve">: </w:t>
      </w:r>
    </w:p>
    <w:p w:rsidR="00B36FC9" w:rsidRPr="00B36FC9" w:rsidRDefault="00DE3B96" w:rsidP="00433E37">
      <w:pPr>
        <w:pStyle w:val="ListParagraph"/>
        <w:numPr>
          <w:ilvl w:val="0"/>
          <w:numId w:val="35"/>
        </w:numPr>
        <w:spacing w:after="0" w:line="240" w:lineRule="auto"/>
        <w:jc w:val="both"/>
        <w:rPr>
          <w:rFonts w:cstheme="minorHAnsi"/>
        </w:rPr>
      </w:pPr>
      <w:r w:rsidRPr="00B36FC9">
        <w:rPr>
          <w:rFonts w:cstheme="minorHAnsi"/>
          <w:bCs/>
        </w:rPr>
        <w:t>where h = individual heat transfer coefficient and</w:t>
      </w:r>
    </w:p>
    <w:p w:rsidR="00B36FC9" w:rsidRPr="00B36FC9" w:rsidRDefault="00DE3B96" w:rsidP="00433E37">
      <w:pPr>
        <w:pStyle w:val="ListParagraph"/>
        <w:numPr>
          <w:ilvl w:val="0"/>
          <w:numId w:val="35"/>
        </w:numPr>
        <w:spacing w:after="0" w:line="240" w:lineRule="auto"/>
        <w:jc w:val="both"/>
        <w:rPr>
          <w:rFonts w:cstheme="minorHAnsi"/>
        </w:rPr>
      </w:pPr>
      <w:r w:rsidRPr="00B36FC9">
        <w:rPr>
          <w:rFonts w:cstheme="minorHAnsi"/>
          <w:bCs/>
          <w:iCs/>
        </w:rPr>
        <w:t>A</w:t>
      </w:r>
      <w:r w:rsidRPr="00B36FC9">
        <w:rPr>
          <w:rFonts w:cstheme="minorHAnsi"/>
          <w:bCs/>
          <w:iCs/>
          <w:vertAlign w:val="subscript"/>
        </w:rPr>
        <w:t>h</w:t>
      </w:r>
      <w:r w:rsidRPr="00B36FC9">
        <w:rPr>
          <w:rFonts w:cstheme="minorHAnsi"/>
          <w:bCs/>
          <w:iCs/>
        </w:rPr>
        <w:t xml:space="preserve"> and A</w:t>
      </w:r>
      <w:r w:rsidRPr="00B36FC9">
        <w:rPr>
          <w:rFonts w:cstheme="minorHAnsi"/>
          <w:bCs/>
          <w:iCs/>
          <w:vertAlign w:val="subscript"/>
        </w:rPr>
        <w:t xml:space="preserve">c </w:t>
      </w:r>
      <w:r w:rsidRPr="00B36FC9">
        <w:rPr>
          <w:rFonts w:cstheme="minorHAnsi"/>
          <w:bCs/>
          <w:iCs/>
        </w:rPr>
        <w:t>= the effective heat transfer areas for the hot and cold streams</w:t>
      </w:r>
    </w:p>
    <w:p w:rsidR="00DE3B96" w:rsidRPr="00B36FC9" w:rsidRDefault="00DE3B96" w:rsidP="00433E37">
      <w:pPr>
        <w:pStyle w:val="ListParagraph"/>
        <w:numPr>
          <w:ilvl w:val="0"/>
          <w:numId w:val="35"/>
        </w:numPr>
        <w:spacing w:after="0" w:line="240" w:lineRule="auto"/>
        <w:jc w:val="both"/>
        <w:rPr>
          <w:rFonts w:cstheme="minorHAnsi"/>
        </w:rPr>
      </w:pPr>
      <w:r w:rsidRPr="00B36FC9">
        <w:rPr>
          <w:rFonts w:cstheme="minorHAnsi"/>
          <w:bCs/>
          <w:iCs/>
        </w:rPr>
        <w:t xml:space="preserve">Colburn correlation is generally used to express the heat-transfer coefficients for single phase flow in the form of </w:t>
      </w:r>
    </w:p>
    <w:p w:rsidR="00B36FC9" w:rsidRPr="00B36FC9" w:rsidRDefault="00DE3B96" w:rsidP="00433E37">
      <w:pPr>
        <w:spacing w:after="0" w:line="240" w:lineRule="auto"/>
        <w:jc w:val="both"/>
        <w:rPr>
          <w:rFonts w:cstheme="minorHAnsi"/>
        </w:rPr>
      </w:pPr>
      <w:r w:rsidRPr="00B36FC9">
        <w:rPr>
          <w:rFonts w:cstheme="minorHAnsi"/>
          <w:bCs/>
          <w:iCs/>
        </w:rPr>
        <w:tab/>
      </w:r>
      <w:r w:rsidRPr="00B36FC9">
        <w:rPr>
          <w:rFonts w:cstheme="minorHAnsi"/>
          <w:bCs/>
          <w:iCs/>
        </w:rPr>
        <w:tab/>
      </w:r>
      <w:r w:rsidRPr="00B36FC9">
        <w:rPr>
          <w:rFonts w:cstheme="minorHAnsi"/>
          <w:bCs/>
          <w:iCs/>
        </w:rPr>
        <w:tab/>
        <w:t>h=j</w:t>
      </w:r>
      <w:r w:rsidRPr="00B36FC9">
        <w:rPr>
          <w:rFonts w:cstheme="minorHAnsi"/>
          <w:bCs/>
          <w:iCs/>
          <w:vertAlign w:val="subscript"/>
        </w:rPr>
        <w:t>t</w:t>
      </w:r>
      <w:r w:rsidRPr="00B36FC9">
        <w:rPr>
          <w:rFonts w:cstheme="minorHAnsi"/>
          <w:bCs/>
          <w:iCs/>
        </w:rPr>
        <w:t>C</w:t>
      </w:r>
      <w:r w:rsidRPr="00B36FC9">
        <w:rPr>
          <w:rFonts w:cstheme="minorHAnsi"/>
          <w:bCs/>
          <w:iCs/>
          <w:vertAlign w:val="subscript"/>
        </w:rPr>
        <w:t>P</w:t>
      </w:r>
      <w:r w:rsidRPr="00B36FC9">
        <w:rPr>
          <w:rFonts w:cstheme="minorHAnsi"/>
          <w:bCs/>
          <w:iCs/>
        </w:rPr>
        <w:t>GPr</w:t>
      </w:r>
      <w:r w:rsidRPr="00B36FC9">
        <w:rPr>
          <w:rFonts w:cstheme="minorHAnsi"/>
          <w:bCs/>
          <w:iCs/>
          <w:vertAlign w:val="superscript"/>
        </w:rPr>
        <w:t>-2/3</w:t>
      </w:r>
    </w:p>
    <w:p w:rsidR="00DE3B96" w:rsidRPr="00A75775" w:rsidRDefault="00DE3B96" w:rsidP="00433E37">
      <w:pPr>
        <w:pStyle w:val="ListParagraph"/>
        <w:numPr>
          <w:ilvl w:val="0"/>
          <w:numId w:val="36"/>
        </w:numPr>
        <w:spacing w:after="0" w:line="240" w:lineRule="auto"/>
        <w:jc w:val="both"/>
        <w:rPr>
          <w:rFonts w:cstheme="minorHAnsi"/>
        </w:rPr>
      </w:pPr>
      <w:r w:rsidRPr="00B36FC9">
        <w:rPr>
          <w:rFonts w:cstheme="minorHAnsi"/>
          <w:bCs/>
          <w:iCs/>
        </w:rPr>
        <w:t>Pressure drop relations for single-phase flow in plate-fin heat exchangers</w:t>
      </w:r>
    </w:p>
    <w:p w:rsidR="00DE3B96" w:rsidRDefault="00A75775" w:rsidP="00433E37">
      <w:pPr>
        <w:spacing w:after="0" w:line="240" w:lineRule="auto"/>
        <w:jc w:val="both"/>
        <w:rPr>
          <w:rFonts w:cstheme="minorHAnsi"/>
          <w:b/>
        </w:rPr>
      </w:pPr>
      <w:r w:rsidRPr="00A75775">
        <w:rPr>
          <w:rFonts w:cstheme="minorHAnsi"/>
          <w:b/>
        </w:rPr>
        <w:t xml:space="preserve">7. </w:t>
      </w:r>
      <w:r>
        <w:rPr>
          <w:rFonts w:cstheme="minorHAnsi"/>
          <w:b/>
        </w:rPr>
        <w:t>ADIABATIC WHEEL HEAT EXCHANGERS</w:t>
      </w:r>
    </w:p>
    <w:p w:rsidR="00A75775" w:rsidRPr="00A75775" w:rsidRDefault="00A75775" w:rsidP="00433E37">
      <w:pPr>
        <w:pStyle w:val="ListParagraph"/>
        <w:numPr>
          <w:ilvl w:val="0"/>
          <w:numId w:val="36"/>
        </w:numPr>
        <w:spacing w:after="0" w:line="240" w:lineRule="auto"/>
        <w:jc w:val="both"/>
        <w:rPr>
          <w:rFonts w:cstheme="minorHAnsi"/>
        </w:rPr>
      </w:pPr>
      <w:r w:rsidRPr="00A75775">
        <w:rPr>
          <w:rFonts w:cstheme="minorHAnsi"/>
        </w:rPr>
        <w:t>uses an intermediate fluid or solid store to hold heat, which is then moved to the other side of the heat exchanger to be released</w:t>
      </w:r>
    </w:p>
    <w:p w:rsidR="00A9413B" w:rsidRDefault="00A75775" w:rsidP="00433E37">
      <w:pPr>
        <w:pStyle w:val="ListParagraph"/>
        <w:numPr>
          <w:ilvl w:val="0"/>
          <w:numId w:val="36"/>
        </w:numPr>
        <w:spacing w:after="0" w:line="240" w:lineRule="auto"/>
        <w:jc w:val="both"/>
        <w:rPr>
          <w:rFonts w:cstheme="minorHAnsi"/>
        </w:rPr>
      </w:pPr>
      <w:r w:rsidRPr="00A75775">
        <w:rPr>
          <w:rFonts w:cstheme="minorHAnsi"/>
        </w:rPr>
        <w:t xml:space="preserve"> Two examples of this are adiabatic wheels, which consist of a large wheel with fine threads rotating through the hot and cold fluids, and fluid heat exchangers. </w:t>
      </w:r>
    </w:p>
    <w:p w:rsidR="00A75775" w:rsidRDefault="00A75775" w:rsidP="00433E37">
      <w:pPr>
        <w:spacing w:after="0" w:line="240" w:lineRule="auto"/>
        <w:jc w:val="both"/>
        <w:rPr>
          <w:rFonts w:cstheme="minorHAnsi"/>
          <w:b/>
        </w:rPr>
      </w:pPr>
      <w:r w:rsidRPr="00A75775">
        <w:rPr>
          <w:rFonts w:cstheme="minorHAnsi"/>
          <w:b/>
        </w:rPr>
        <w:t>8. FLUID HEAT EXCHANGERS</w:t>
      </w:r>
    </w:p>
    <w:p w:rsidR="00A75775" w:rsidRPr="00A75775" w:rsidRDefault="00A75775" w:rsidP="00433E37">
      <w:pPr>
        <w:pStyle w:val="ListParagraph"/>
        <w:numPr>
          <w:ilvl w:val="0"/>
          <w:numId w:val="39"/>
        </w:numPr>
        <w:spacing w:after="0" w:line="240" w:lineRule="auto"/>
        <w:jc w:val="both"/>
        <w:rPr>
          <w:rFonts w:cstheme="minorHAnsi"/>
        </w:rPr>
      </w:pPr>
      <w:r w:rsidRPr="00A75775">
        <w:rPr>
          <w:rFonts w:cstheme="minorHAnsi"/>
        </w:rPr>
        <w:t xml:space="preserve">This is a heat exchanger with a gas passing upwards through a shower of fluid (often water), and the fluid is then taken elsewhere before being cooled. This is commonly used for </w:t>
      </w:r>
      <w:r w:rsidRPr="00A75775">
        <w:rPr>
          <w:rFonts w:cstheme="minorHAnsi"/>
        </w:rPr>
        <w:lastRenderedPageBreak/>
        <w:t xml:space="preserve">cooling gases whilst also removing certain impurities, thus solving two problems at once. </w:t>
      </w:r>
    </w:p>
    <w:p w:rsidR="00A75775" w:rsidRDefault="00A75775" w:rsidP="00433E37">
      <w:pPr>
        <w:pStyle w:val="ListParagraph"/>
        <w:spacing w:after="0" w:line="240" w:lineRule="auto"/>
        <w:jc w:val="both"/>
        <w:rPr>
          <w:rFonts w:cstheme="minorHAnsi"/>
        </w:rPr>
      </w:pPr>
      <w:r>
        <w:rPr>
          <w:rFonts w:cstheme="minorHAnsi"/>
          <w:noProof/>
        </w:rPr>
        <w:drawing>
          <wp:anchor distT="0" distB="0" distL="114300" distR="114300" simplePos="0" relativeHeight="251666432" behindDoc="1" locked="0" layoutInCell="1" allowOverlap="1">
            <wp:simplePos x="0" y="0"/>
            <wp:positionH relativeFrom="column">
              <wp:posOffset>772189</wp:posOffset>
            </wp:positionH>
            <wp:positionV relativeFrom="paragraph">
              <wp:posOffset>78991</wp:posOffset>
            </wp:positionV>
            <wp:extent cx="2645100" cy="2728610"/>
            <wp:effectExtent l="171450" t="133350" r="364800" b="300340"/>
            <wp:wrapNone/>
            <wp:docPr id="8" name="Picture 8"/>
            <wp:cNvGraphicFramePr/>
            <a:graphic xmlns:a="http://schemas.openxmlformats.org/drawingml/2006/main">
              <a:graphicData uri="http://schemas.openxmlformats.org/drawingml/2006/picture">
                <pic:pic xmlns:pic="http://schemas.openxmlformats.org/drawingml/2006/picture">
                  <pic:nvPicPr>
                    <pic:cNvPr id="30726" name="Picture 6"/>
                    <pic:cNvPicPr>
                      <a:picLocks noGrp="1" noChangeAspect="1" noChangeArrowheads="1"/>
                    </pic:cNvPicPr>
                  </pic:nvPicPr>
                  <pic:blipFill>
                    <a:blip r:embed="rId13" cstate="print"/>
                    <a:srcRect/>
                    <a:stretch>
                      <a:fillRect/>
                    </a:stretch>
                  </pic:blipFill>
                  <pic:spPr>
                    <a:xfrm>
                      <a:off x="0" y="0"/>
                      <a:ext cx="2645100" cy="2728610"/>
                    </a:xfrm>
                    <a:prstGeom prst="rect">
                      <a:avLst/>
                    </a:prstGeom>
                    <a:ln>
                      <a:noFill/>
                    </a:ln>
                    <a:effectLst>
                      <a:outerShdw blurRad="292100" dist="139700" dir="2700000" algn="tl" rotWithShape="0">
                        <a:srgbClr val="333333">
                          <a:alpha val="65000"/>
                        </a:srgbClr>
                      </a:outerShdw>
                    </a:effectLst>
                  </pic:spPr>
                </pic:pic>
              </a:graphicData>
            </a:graphic>
          </wp:anchor>
        </w:drawing>
      </w:r>
    </w:p>
    <w:p w:rsidR="00A75775" w:rsidRPr="00A75775" w:rsidRDefault="00A75775" w:rsidP="00433E37">
      <w:pPr>
        <w:pStyle w:val="ListParagraph"/>
        <w:spacing w:after="0" w:line="240" w:lineRule="auto"/>
        <w:jc w:val="both"/>
        <w:rPr>
          <w:rFonts w:cstheme="minorHAnsi"/>
        </w:rPr>
      </w:pPr>
    </w:p>
    <w:p w:rsidR="00A75775" w:rsidRPr="00A75775" w:rsidRDefault="00A75775" w:rsidP="00433E37">
      <w:pPr>
        <w:pStyle w:val="ListParagraph"/>
        <w:spacing w:after="0" w:line="240" w:lineRule="auto"/>
        <w:jc w:val="both"/>
        <w:rPr>
          <w:rFonts w:cstheme="minorHAnsi"/>
          <w:b/>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Default="00A75775" w:rsidP="00433E37">
      <w:pPr>
        <w:spacing w:after="0" w:line="240" w:lineRule="auto"/>
        <w:jc w:val="both"/>
        <w:rPr>
          <w:rFonts w:cstheme="minorHAnsi"/>
          <w:bCs/>
          <w:i/>
          <w:iCs/>
        </w:rPr>
      </w:pPr>
    </w:p>
    <w:p w:rsidR="00A75775" w:rsidRPr="00A75775" w:rsidRDefault="00A75775" w:rsidP="00433E37">
      <w:pPr>
        <w:spacing w:after="0" w:line="240" w:lineRule="auto"/>
        <w:jc w:val="both"/>
        <w:rPr>
          <w:rFonts w:cstheme="minorHAnsi"/>
          <w:bCs/>
          <w:i/>
          <w:iCs/>
        </w:rPr>
      </w:pPr>
      <w:r w:rsidRPr="00A75775">
        <w:rPr>
          <w:rFonts w:cstheme="minorHAnsi"/>
          <w:bCs/>
          <w:i/>
          <w:iCs/>
        </w:rPr>
        <w:t>An interchangeable plate heat exchanger applied to the system of a swimming pool.</w:t>
      </w:r>
    </w:p>
    <w:p w:rsidR="00A75775" w:rsidRDefault="00A75775" w:rsidP="00433E37">
      <w:pPr>
        <w:spacing w:after="0" w:line="240" w:lineRule="auto"/>
        <w:jc w:val="both"/>
        <w:rPr>
          <w:rFonts w:cstheme="minorHAnsi"/>
          <w:bCs/>
          <w:i/>
          <w:iCs/>
        </w:rPr>
      </w:pPr>
    </w:p>
    <w:p w:rsidR="00433E37" w:rsidRPr="00180FDF" w:rsidRDefault="00433E37" w:rsidP="00433E37">
      <w:pPr>
        <w:spacing w:after="0" w:line="240" w:lineRule="auto"/>
        <w:jc w:val="both"/>
        <w:rPr>
          <w:b/>
          <w:caps/>
        </w:rPr>
      </w:pPr>
      <w:r>
        <w:rPr>
          <w:b/>
        </w:rPr>
        <w:t xml:space="preserve">9. </w:t>
      </w:r>
      <w:r w:rsidRPr="00180FDF">
        <w:rPr>
          <w:b/>
          <w:caps/>
        </w:rPr>
        <w:t>Gas-to-Gas Exchangers</w:t>
      </w:r>
    </w:p>
    <w:p w:rsidR="00433E37" w:rsidRDefault="00433E37" w:rsidP="00433E37">
      <w:pPr>
        <w:pStyle w:val="ListParagraph"/>
        <w:numPr>
          <w:ilvl w:val="0"/>
          <w:numId w:val="39"/>
        </w:numPr>
        <w:spacing w:after="0" w:line="240" w:lineRule="auto"/>
        <w:jc w:val="both"/>
      </w:pPr>
      <w:r>
        <w:t xml:space="preserve">A major application of this type of exchanger is seen in the recovery of energy from combustion gases to preheat furnace air. </w:t>
      </w:r>
    </w:p>
    <w:p w:rsidR="00433E37" w:rsidRDefault="00433E37" w:rsidP="00433E37">
      <w:pPr>
        <w:pStyle w:val="ListParagraph"/>
        <w:numPr>
          <w:ilvl w:val="0"/>
          <w:numId w:val="39"/>
        </w:numPr>
        <w:spacing w:after="0" w:line="240" w:lineRule="auto"/>
        <w:jc w:val="both"/>
      </w:pPr>
      <w:r>
        <w:t xml:space="preserve">In the plain tube gas-togas heat exchanger, the hot gas flows past the tubes in the tube bank in either a single-pass (cross-flow) or a </w:t>
      </w:r>
      <w:proofErr w:type="spellStart"/>
      <w:r>
        <w:t>multipass</w:t>
      </w:r>
      <w:proofErr w:type="spellEnd"/>
      <w:r>
        <w:t xml:space="preserve"> configuration. The normal maximum operating temperature for such units is 250</w:t>
      </w:r>
      <w:r w:rsidRPr="00433E37">
        <w:rPr>
          <w:rFonts w:cstheme="minorHAnsi"/>
        </w:rPr>
        <w:t>°</w:t>
      </w:r>
      <w:r>
        <w:t>C</w:t>
      </w:r>
    </w:p>
    <w:p w:rsidR="00433E37" w:rsidRDefault="00433E37" w:rsidP="00433E37">
      <w:pPr>
        <w:pStyle w:val="ListParagraph"/>
        <w:numPr>
          <w:ilvl w:val="0"/>
          <w:numId w:val="39"/>
        </w:numPr>
        <w:spacing w:after="0" w:line="240" w:lineRule="auto"/>
        <w:jc w:val="both"/>
      </w:pPr>
      <w:r>
        <w:t xml:space="preserve">Another type of gas-to-gas exchanger establishes a convection bank with polished, dimple-ribbed stainless-steel tubes. In a typical unit, the flat-sided tubes are mounted horizontally and sealed with an </w:t>
      </w:r>
      <w:proofErr w:type="spellStart"/>
      <w:r>
        <w:t>elastomer</w:t>
      </w:r>
      <w:proofErr w:type="spellEnd"/>
      <w:r>
        <w:t xml:space="preserve"> to perforated end plates that are formed into a flange plate and an enclosure. The units are compact and lightweight and can be used to recover heat from exhaust gases up to 250</w:t>
      </w:r>
      <w:r w:rsidRPr="00433E37">
        <w:rPr>
          <w:rFonts w:cstheme="minorHAnsi"/>
        </w:rPr>
        <w:t>°</w:t>
      </w:r>
      <w:r>
        <w:t>C.</w:t>
      </w:r>
    </w:p>
    <w:p w:rsidR="00433E37" w:rsidRPr="00180FDF" w:rsidRDefault="00433E37" w:rsidP="00433E37">
      <w:pPr>
        <w:spacing w:after="0" w:line="240" w:lineRule="auto"/>
        <w:jc w:val="both"/>
        <w:rPr>
          <w:caps/>
        </w:rPr>
      </w:pPr>
      <w:r w:rsidRPr="00180FDF">
        <w:rPr>
          <w:b/>
          <w:caps/>
        </w:rPr>
        <w:lastRenderedPageBreak/>
        <w:t>10. Air-Cooled Exchangers</w:t>
      </w:r>
    </w:p>
    <w:p w:rsidR="00433E37" w:rsidRDefault="00433E37" w:rsidP="00433E37">
      <w:pPr>
        <w:pStyle w:val="ListParagraph"/>
        <w:numPr>
          <w:ilvl w:val="0"/>
          <w:numId w:val="40"/>
        </w:numPr>
        <w:spacing w:after="0" w:line="240" w:lineRule="auto"/>
        <w:jc w:val="both"/>
      </w:pPr>
      <w:proofErr w:type="gramStart"/>
      <w:r>
        <w:t>this</w:t>
      </w:r>
      <w:proofErr w:type="gramEnd"/>
      <w:r>
        <w:t xml:space="preserve"> type of exchanger is sometimes referred to as a fin-fan unit because the tubes have external fins and fans are employed to force or draw air through the tube banks in a cross-flow </w:t>
      </w:r>
      <w:proofErr w:type="spellStart"/>
      <w:r>
        <w:t>arrangement.The</w:t>
      </w:r>
      <w:proofErr w:type="spellEnd"/>
      <w:r>
        <w:t xml:space="preserve"> latter arrangement makes these units less efficient than a countercurrent exchanger.</w:t>
      </w:r>
    </w:p>
    <w:p w:rsidR="00433E37" w:rsidRDefault="00433E37" w:rsidP="00433E37">
      <w:pPr>
        <w:pStyle w:val="ListParagraph"/>
        <w:numPr>
          <w:ilvl w:val="0"/>
          <w:numId w:val="40"/>
        </w:numPr>
        <w:spacing w:after="0" w:line="240" w:lineRule="auto"/>
        <w:jc w:val="both"/>
      </w:pPr>
      <w:r>
        <w:t>The penalty for cross-flow often can be decreased through the use of multiple tube-side passes.</w:t>
      </w:r>
    </w:p>
    <w:p w:rsidR="00433E37" w:rsidRDefault="00433E37" w:rsidP="00433E37">
      <w:pPr>
        <w:pStyle w:val="ListParagraph"/>
        <w:numPr>
          <w:ilvl w:val="0"/>
          <w:numId w:val="40"/>
        </w:numPr>
        <w:spacing w:after="0" w:line="240" w:lineRule="auto"/>
        <w:jc w:val="both"/>
      </w:pPr>
      <w:r>
        <w:t>The use of fins is required to increase the overall heat-transfer coefficient. The extra investment in fines tubing is partially compensated for by the fact that no shell is required and no cooling water (including pumps and associated piping) is necessary. Shell-side fouling generally is not a problem, tube cleaning is relatively easy.</w:t>
      </w:r>
    </w:p>
    <w:p w:rsidR="00433E37" w:rsidRDefault="00433E37" w:rsidP="00433E37">
      <w:pPr>
        <w:spacing w:after="0" w:line="240" w:lineRule="auto"/>
        <w:jc w:val="both"/>
        <w:rPr>
          <w:b/>
        </w:rPr>
      </w:pPr>
    </w:p>
    <w:p w:rsidR="00433E37" w:rsidRPr="00B36FC9" w:rsidRDefault="00433E37" w:rsidP="00433E37">
      <w:pPr>
        <w:spacing w:after="0" w:line="240" w:lineRule="auto"/>
        <w:jc w:val="both"/>
        <w:rPr>
          <w:rFonts w:cstheme="minorHAnsi"/>
          <w:b/>
        </w:rPr>
      </w:pPr>
      <w:r w:rsidRPr="00B36FC9">
        <w:rPr>
          <w:rFonts w:cstheme="minorHAnsi"/>
          <w:b/>
        </w:rPr>
        <w:t>Optimum Design of Heat Exchangers</w:t>
      </w:r>
    </w:p>
    <w:p w:rsidR="00433E37" w:rsidRPr="00DE3B96" w:rsidRDefault="00433E37" w:rsidP="00433E37">
      <w:pPr>
        <w:pStyle w:val="ListParagraph"/>
        <w:numPr>
          <w:ilvl w:val="0"/>
          <w:numId w:val="16"/>
        </w:numPr>
        <w:spacing w:after="0" w:line="240" w:lineRule="auto"/>
        <w:jc w:val="both"/>
        <w:rPr>
          <w:rFonts w:cstheme="minorHAnsi"/>
        </w:rPr>
      </w:pPr>
      <w:r w:rsidRPr="00DE3B96">
        <w:rPr>
          <w:rFonts w:cstheme="minorHAnsi"/>
        </w:rPr>
        <w:t>Involves initial conditions in which the following variables are known:</w:t>
      </w:r>
    </w:p>
    <w:p w:rsidR="00433E37" w:rsidRPr="00DE3B96" w:rsidRDefault="00433E37" w:rsidP="00433E37">
      <w:pPr>
        <w:pStyle w:val="ListParagraph"/>
        <w:numPr>
          <w:ilvl w:val="0"/>
          <w:numId w:val="17"/>
        </w:numPr>
        <w:spacing w:after="0" w:line="240" w:lineRule="auto"/>
        <w:jc w:val="both"/>
        <w:rPr>
          <w:rFonts w:cstheme="minorHAnsi"/>
        </w:rPr>
      </w:pPr>
      <w:r w:rsidRPr="00DE3B96">
        <w:rPr>
          <w:rFonts w:cstheme="minorHAnsi"/>
        </w:rPr>
        <w:t>Process-fluid rate of flow</w:t>
      </w:r>
    </w:p>
    <w:p w:rsidR="00433E37" w:rsidRPr="00DE3B96" w:rsidRDefault="00433E37" w:rsidP="00433E37">
      <w:pPr>
        <w:pStyle w:val="ListParagraph"/>
        <w:numPr>
          <w:ilvl w:val="0"/>
          <w:numId w:val="17"/>
        </w:numPr>
        <w:spacing w:after="0" w:line="240" w:lineRule="auto"/>
        <w:jc w:val="both"/>
        <w:rPr>
          <w:rFonts w:cstheme="minorHAnsi"/>
        </w:rPr>
      </w:pPr>
      <w:r w:rsidRPr="00DE3B96">
        <w:rPr>
          <w:rFonts w:cstheme="minorHAnsi"/>
        </w:rPr>
        <w:t>Allowed temperature change of process fluid</w:t>
      </w:r>
    </w:p>
    <w:p w:rsidR="00433E37" w:rsidRPr="00DE3B96" w:rsidRDefault="00433E37" w:rsidP="00433E37">
      <w:pPr>
        <w:pStyle w:val="ListParagraph"/>
        <w:numPr>
          <w:ilvl w:val="0"/>
          <w:numId w:val="17"/>
        </w:numPr>
        <w:spacing w:after="0" w:line="240" w:lineRule="auto"/>
        <w:jc w:val="both"/>
        <w:rPr>
          <w:rFonts w:cstheme="minorHAnsi"/>
        </w:rPr>
      </w:pPr>
      <w:r w:rsidRPr="00DE3B96">
        <w:rPr>
          <w:rFonts w:cstheme="minorHAnsi"/>
        </w:rPr>
        <w:t>Inlet temperature of utility fluid(for cooling or heating)</w:t>
      </w:r>
    </w:p>
    <w:p w:rsidR="00433E37" w:rsidRPr="00DE3B96" w:rsidRDefault="00433E37" w:rsidP="00433E37">
      <w:pPr>
        <w:pStyle w:val="ListParagraph"/>
        <w:numPr>
          <w:ilvl w:val="0"/>
          <w:numId w:val="16"/>
        </w:numPr>
        <w:spacing w:after="0" w:line="240" w:lineRule="auto"/>
        <w:jc w:val="both"/>
        <w:rPr>
          <w:rFonts w:cstheme="minorHAnsi"/>
        </w:rPr>
      </w:pPr>
      <w:r w:rsidRPr="00DE3B96">
        <w:rPr>
          <w:rFonts w:cstheme="minorHAnsi"/>
        </w:rPr>
        <w:t>The engineer must prepare a design for the optimum exchanger that will meet the required process conditions. The following results must be determined:</w:t>
      </w:r>
    </w:p>
    <w:p w:rsidR="00433E37" w:rsidRPr="00DE3B96" w:rsidRDefault="00433E37" w:rsidP="00433E37">
      <w:pPr>
        <w:pStyle w:val="ListParagraph"/>
        <w:numPr>
          <w:ilvl w:val="0"/>
          <w:numId w:val="18"/>
        </w:numPr>
        <w:spacing w:after="0" w:line="240" w:lineRule="auto"/>
        <w:jc w:val="both"/>
        <w:rPr>
          <w:rFonts w:cstheme="minorHAnsi"/>
        </w:rPr>
      </w:pPr>
      <w:r w:rsidRPr="00DE3B96">
        <w:rPr>
          <w:rFonts w:cstheme="minorHAnsi"/>
        </w:rPr>
        <w:t>Heat-transfer area</w:t>
      </w:r>
    </w:p>
    <w:p w:rsidR="00433E37" w:rsidRPr="00DE3B96" w:rsidRDefault="00433E37" w:rsidP="00433E37">
      <w:pPr>
        <w:pStyle w:val="ListParagraph"/>
        <w:numPr>
          <w:ilvl w:val="0"/>
          <w:numId w:val="18"/>
        </w:numPr>
        <w:spacing w:after="0" w:line="240" w:lineRule="auto"/>
        <w:jc w:val="both"/>
        <w:rPr>
          <w:rFonts w:cstheme="minorHAnsi"/>
        </w:rPr>
      </w:pPr>
      <w:r w:rsidRPr="00DE3B96">
        <w:rPr>
          <w:rFonts w:cstheme="minorHAnsi"/>
        </w:rPr>
        <w:t>Exit temperature and flow rate of utility fluid</w:t>
      </w:r>
    </w:p>
    <w:p w:rsidR="00433E37" w:rsidRDefault="00433E37" w:rsidP="00433E37">
      <w:pPr>
        <w:pStyle w:val="ListParagraph"/>
        <w:numPr>
          <w:ilvl w:val="0"/>
          <w:numId w:val="18"/>
        </w:numPr>
        <w:spacing w:after="0" w:line="240" w:lineRule="auto"/>
        <w:jc w:val="both"/>
        <w:rPr>
          <w:rFonts w:cstheme="minorHAnsi"/>
        </w:rPr>
      </w:pPr>
      <w:r w:rsidRPr="00433E37">
        <w:rPr>
          <w:rFonts w:cstheme="minorHAnsi"/>
        </w:rPr>
        <w:t>Number, length, diameter, and arrangement of tubes</w:t>
      </w:r>
    </w:p>
    <w:p w:rsidR="00433E37" w:rsidRPr="00433E37" w:rsidRDefault="00433E37" w:rsidP="00433E37">
      <w:pPr>
        <w:pStyle w:val="ListParagraph"/>
        <w:numPr>
          <w:ilvl w:val="0"/>
          <w:numId w:val="18"/>
        </w:numPr>
        <w:spacing w:after="0" w:line="240" w:lineRule="auto"/>
        <w:jc w:val="both"/>
        <w:rPr>
          <w:rFonts w:cstheme="minorHAnsi"/>
        </w:rPr>
      </w:pPr>
      <w:r w:rsidRPr="00433E37">
        <w:rPr>
          <w:rFonts w:cstheme="minorHAnsi"/>
        </w:rPr>
        <w:t>Pressure drops for the hot and cold fluids</w:t>
      </w:r>
    </w:p>
    <w:p w:rsidR="00433E37" w:rsidRDefault="00433E37" w:rsidP="00433E37">
      <w:pPr>
        <w:spacing w:after="0" w:line="240" w:lineRule="auto"/>
        <w:jc w:val="both"/>
        <w:rPr>
          <w:b/>
        </w:rPr>
      </w:pPr>
    </w:p>
    <w:p w:rsidR="00433E37" w:rsidRDefault="00433E37" w:rsidP="00433E37">
      <w:pPr>
        <w:spacing w:after="0" w:line="240" w:lineRule="auto"/>
        <w:jc w:val="both"/>
        <w:rPr>
          <w:b/>
        </w:rPr>
      </w:pPr>
    </w:p>
    <w:p w:rsidR="00433E37" w:rsidRDefault="00433E37" w:rsidP="00433E37">
      <w:pPr>
        <w:spacing w:after="0" w:line="240" w:lineRule="auto"/>
        <w:jc w:val="both"/>
        <w:rPr>
          <w:b/>
        </w:rPr>
      </w:pPr>
    </w:p>
    <w:p w:rsidR="00433E37" w:rsidRDefault="00433E37" w:rsidP="00433E37">
      <w:pPr>
        <w:spacing w:after="0" w:line="240" w:lineRule="auto"/>
        <w:jc w:val="both"/>
        <w:rPr>
          <w:b/>
        </w:rPr>
      </w:pPr>
    </w:p>
    <w:p w:rsidR="00433E37" w:rsidRDefault="00433E37" w:rsidP="00433E37">
      <w:pPr>
        <w:spacing w:after="0" w:line="240" w:lineRule="auto"/>
        <w:jc w:val="both"/>
        <w:rPr>
          <w:b/>
        </w:rPr>
      </w:pPr>
    </w:p>
    <w:p w:rsidR="00433E37" w:rsidRDefault="00433E37" w:rsidP="00433E37">
      <w:pPr>
        <w:spacing w:after="0" w:line="240" w:lineRule="auto"/>
        <w:jc w:val="both"/>
        <w:rPr>
          <w:b/>
        </w:rPr>
      </w:pPr>
    </w:p>
    <w:p w:rsidR="00433E37" w:rsidRDefault="00433E37" w:rsidP="00433E37">
      <w:pPr>
        <w:spacing w:after="0" w:line="240" w:lineRule="auto"/>
        <w:jc w:val="both"/>
        <w:rPr>
          <w:b/>
        </w:rPr>
      </w:pPr>
    </w:p>
    <w:p w:rsidR="00433E37" w:rsidRDefault="00433E37" w:rsidP="00433E37">
      <w:pPr>
        <w:spacing w:after="0" w:line="240" w:lineRule="auto"/>
        <w:jc w:val="both"/>
        <w:rPr>
          <w:b/>
        </w:rPr>
      </w:pPr>
    </w:p>
    <w:p w:rsidR="00433E37" w:rsidRDefault="00433E37" w:rsidP="00433E37">
      <w:pPr>
        <w:spacing w:after="0" w:line="240" w:lineRule="auto"/>
        <w:jc w:val="both"/>
        <w:rPr>
          <w:b/>
        </w:rPr>
      </w:pPr>
    </w:p>
    <w:p w:rsidR="00433E37" w:rsidRDefault="00433E37" w:rsidP="00433E37">
      <w:pPr>
        <w:pStyle w:val="ListParagraph"/>
        <w:numPr>
          <w:ilvl w:val="0"/>
          <w:numId w:val="41"/>
        </w:numPr>
        <w:spacing w:after="0" w:line="240" w:lineRule="auto"/>
        <w:jc w:val="both"/>
      </w:pPr>
      <w:r w:rsidRPr="00433E37">
        <w:rPr>
          <w:b/>
        </w:rPr>
        <w:lastRenderedPageBreak/>
        <w:t>Condensers</w:t>
      </w:r>
    </w:p>
    <w:p w:rsidR="00433E37" w:rsidRDefault="00433E37" w:rsidP="00433E37">
      <w:pPr>
        <w:pStyle w:val="ListParagraph"/>
        <w:numPr>
          <w:ilvl w:val="0"/>
          <w:numId w:val="42"/>
        </w:numPr>
        <w:spacing w:after="0" w:line="240" w:lineRule="auto"/>
        <w:jc w:val="both"/>
      </w:pPr>
      <w:proofErr w:type="gramStart"/>
      <w:r>
        <w:t>a</w:t>
      </w:r>
      <w:proofErr w:type="gramEnd"/>
      <w:r>
        <w:t xml:space="preserve"> wide range of equipment is used to meet the condensation requirements of industrial processes.</w:t>
      </w:r>
    </w:p>
    <w:p w:rsidR="00433E37" w:rsidRDefault="00433E37" w:rsidP="00433E37">
      <w:pPr>
        <w:pStyle w:val="ListParagraph"/>
        <w:numPr>
          <w:ilvl w:val="0"/>
          <w:numId w:val="42"/>
        </w:numPr>
        <w:spacing w:after="0" w:line="240" w:lineRule="auto"/>
        <w:jc w:val="both"/>
      </w:pPr>
      <w:r>
        <w:t>Condensing equipment can be classified into four generic types, namely, tubular, plate-type, air-cooled, and direct contact. In the process industry, tubular condensers are normally conventional shell-and-tube types with condensation either inside the tube or in the shell depending on the process requirements, particularly with respect to fouling tendencies.</w:t>
      </w:r>
    </w:p>
    <w:p w:rsidR="00433E37" w:rsidRDefault="00433E37" w:rsidP="00433E37">
      <w:pPr>
        <w:pStyle w:val="ListParagraph"/>
        <w:numPr>
          <w:ilvl w:val="0"/>
          <w:numId w:val="42"/>
        </w:numPr>
        <w:spacing w:after="0" w:line="240" w:lineRule="auto"/>
        <w:jc w:val="both"/>
      </w:pPr>
      <w:r>
        <w:t>The plate type includes both plate-and-frame exchangers and plate-fin exchangers.</w:t>
      </w:r>
    </w:p>
    <w:p w:rsidR="00433E37" w:rsidRDefault="00433E37" w:rsidP="00433E37">
      <w:pPr>
        <w:pStyle w:val="ListParagraph"/>
        <w:numPr>
          <w:ilvl w:val="0"/>
          <w:numId w:val="42"/>
        </w:numPr>
        <w:spacing w:after="0" w:line="240" w:lineRule="auto"/>
        <w:jc w:val="both"/>
      </w:pPr>
      <w:r>
        <w:t xml:space="preserve">Condensation in the air-cooled condensers occurs within the tubes while in the direct-contact condensers the coolant is brought in direct contact with the condensing </w:t>
      </w:r>
      <w:proofErr w:type="spellStart"/>
      <w:r>
        <w:t>vapour</w:t>
      </w:r>
      <w:proofErr w:type="spellEnd"/>
      <w:r>
        <w:t>, eliminating the need for a heat-transfer surface as in the other generic types.</w:t>
      </w:r>
    </w:p>
    <w:p w:rsidR="00433E37" w:rsidRDefault="00433E37" w:rsidP="00433E37">
      <w:pPr>
        <w:spacing w:after="0" w:line="240" w:lineRule="auto"/>
        <w:jc w:val="both"/>
      </w:pPr>
    </w:p>
    <w:p w:rsidR="00433E37" w:rsidRDefault="00433E37" w:rsidP="00433E37">
      <w:pPr>
        <w:pStyle w:val="ListParagraph"/>
        <w:numPr>
          <w:ilvl w:val="0"/>
          <w:numId w:val="41"/>
        </w:numPr>
        <w:spacing w:after="0" w:line="240" w:lineRule="auto"/>
        <w:jc w:val="both"/>
      </w:pPr>
      <w:r w:rsidRPr="00433E37">
        <w:rPr>
          <w:b/>
        </w:rPr>
        <w:t>Evaporators</w:t>
      </w:r>
    </w:p>
    <w:p w:rsidR="00433E37" w:rsidRDefault="00433E37" w:rsidP="00433E37">
      <w:pPr>
        <w:pStyle w:val="ListParagraph"/>
        <w:numPr>
          <w:ilvl w:val="0"/>
          <w:numId w:val="43"/>
        </w:numPr>
        <w:spacing w:after="0" w:line="240" w:lineRule="auto"/>
        <w:jc w:val="both"/>
      </w:pPr>
      <w:r>
        <w:t xml:space="preserve">Heat exchangers used for concentration and crystallization. Those designed for </w:t>
      </w:r>
      <w:proofErr w:type="spellStart"/>
      <w:r>
        <w:t>vapour</w:t>
      </w:r>
      <w:proofErr w:type="spellEnd"/>
      <w:r>
        <w:t xml:space="preserve"> production are designated as </w:t>
      </w:r>
      <w:proofErr w:type="spellStart"/>
      <w:r>
        <w:t>vapour</w:t>
      </w:r>
      <w:proofErr w:type="spellEnd"/>
      <w:r>
        <w:t xml:space="preserve"> generators.</w:t>
      </w:r>
    </w:p>
    <w:p w:rsidR="00433E37" w:rsidRPr="000D3145" w:rsidRDefault="00433E37" w:rsidP="00433E37">
      <w:pPr>
        <w:pStyle w:val="ListParagraph"/>
        <w:numPr>
          <w:ilvl w:val="0"/>
          <w:numId w:val="43"/>
        </w:numPr>
        <w:spacing w:after="0" w:line="240" w:lineRule="auto"/>
        <w:jc w:val="both"/>
      </w:pPr>
      <w:r>
        <w:t xml:space="preserve">There are many types of evaporators including </w:t>
      </w:r>
      <w:r w:rsidRPr="00433E37">
        <w:rPr>
          <w:i/>
        </w:rPr>
        <w:t xml:space="preserve">film, in-tube boiling, </w:t>
      </w:r>
      <w:proofErr w:type="gramStart"/>
      <w:r w:rsidRPr="00433E37">
        <w:rPr>
          <w:i/>
        </w:rPr>
        <w:t>shell</w:t>
      </w:r>
      <w:proofErr w:type="gramEnd"/>
      <w:r w:rsidRPr="00433E37">
        <w:rPr>
          <w:i/>
        </w:rPr>
        <w:t xml:space="preserve">-side boiling, flash, and direct-contact </w:t>
      </w:r>
      <w:r>
        <w:t>types. Selection of the most suitable type is very dependent on the properties of the evaporating liquid.</w:t>
      </w:r>
    </w:p>
    <w:p w:rsidR="00433E37" w:rsidRDefault="00433E37" w:rsidP="00433E37">
      <w:pPr>
        <w:spacing w:after="0" w:line="240" w:lineRule="auto"/>
        <w:jc w:val="both"/>
        <w:rPr>
          <w:rFonts w:cstheme="minorHAnsi"/>
          <w:b/>
        </w:rPr>
      </w:pPr>
    </w:p>
    <w:p w:rsidR="00DE3B96" w:rsidRPr="00A75775" w:rsidRDefault="00DE3B96" w:rsidP="00433E37">
      <w:pPr>
        <w:pStyle w:val="ListParagraph"/>
        <w:spacing w:after="0" w:line="240" w:lineRule="auto"/>
        <w:ind w:left="1080"/>
        <w:jc w:val="both"/>
        <w:rPr>
          <w:rFonts w:cstheme="minorHAnsi"/>
        </w:rPr>
      </w:pPr>
    </w:p>
    <w:sectPr w:rsidR="00DE3B96" w:rsidRPr="00A75775" w:rsidSect="00AC2646">
      <w:pgSz w:w="15840" w:h="12240" w:orient="landscape"/>
      <w:pgMar w:top="1080" w:right="1080" w:bottom="1080" w:left="108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44F9"/>
    <w:multiLevelType w:val="hybridMultilevel"/>
    <w:tmpl w:val="7102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83130"/>
    <w:multiLevelType w:val="hybridMultilevel"/>
    <w:tmpl w:val="8BC0A998"/>
    <w:lvl w:ilvl="0" w:tplc="D890B17C">
      <w:start w:val="1"/>
      <w:numFmt w:val="bullet"/>
      <w:lvlText w:val="o"/>
      <w:lvlJc w:val="left"/>
      <w:pPr>
        <w:tabs>
          <w:tab w:val="num" w:pos="720"/>
        </w:tabs>
        <w:ind w:left="720" w:hanging="360"/>
      </w:pPr>
      <w:rPr>
        <w:rFonts w:ascii="Courier New" w:hAnsi="Courier New" w:hint="default"/>
      </w:rPr>
    </w:lvl>
    <w:lvl w:ilvl="1" w:tplc="857AF9D8">
      <w:start w:val="1"/>
      <w:numFmt w:val="bullet"/>
      <w:lvlText w:val="o"/>
      <w:lvlJc w:val="left"/>
      <w:pPr>
        <w:tabs>
          <w:tab w:val="num" w:pos="1440"/>
        </w:tabs>
        <w:ind w:left="1440" w:hanging="360"/>
      </w:pPr>
      <w:rPr>
        <w:rFonts w:ascii="Courier New" w:hAnsi="Courier New" w:hint="default"/>
      </w:rPr>
    </w:lvl>
    <w:lvl w:ilvl="2" w:tplc="5C6C2EE2" w:tentative="1">
      <w:start w:val="1"/>
      <w:numFmt w:val="bullet"/>
      <w:lvlText w:val="o"/>
      <w:lvlJc w:val="left"/>
      <w:pPr>
        <w:tabs>
          <w:tab w:val="num" w:pos="2160"/>
        </w:tabs>
        <w:ind w:left="2160" w:hanging="360"/>
      </w:pPr>
      <w:rPr>
        <w:rFonts w:ascii="Courier New" w:hAnsi="Courier New" w:hint="default"/>
      </w:rPr>
    </w:lvl>
    <w:lvl w:ilvl="3" w:tplc="1CEE5434" w:tentative="1">
      <w:start w:val="1"/>
      <w:numFmt w:val="bullet"/>
      <w:lvlText w:val="o"/>
      <w:lvlJc w:val="left"/>
      <w:pPr>
        <w:tabs>
          <w:tab w:val="num" w:pos="2880"/>
        </w:tabs>
        <w:ind w:left="2880" w:hanging="360"/>
      </w:pPr>
      <w:rPr>
        <w:rFonts w:ascii="Courier New" w:hAnsi="Courier New" w:hint="default"/>
      </w:rPr>
    </w:lvl>
    <w:lvl w:ilvl="4" w:tplc="E9A01FCA" w:tentative="1">
      <w:start w:val="1"/>
      <w:numFmt w:val="bullet"/>
      <w:lvlText w:val="o"/>
      <w:lvlJc w:val="left"/>
      <w:pPr>
        <w:tabs>
          <w:tab w:val="num" w:pos="3600"/>
        </w:tabs>
        <w:ind w:left="3600" w:hanging="360"/>
      </w:pPr>
      <w:rPr>
        <w:rFonts w:ascii="Courier New" w:hAnsi="Courier New" w:hint="default"/>
      </w:rPr>
    </w:lvl>
    <w:lvl w:ilvl="5" w:tplc="0C56AC00" w:tentative="1">
      <w:start w:val="1"/>
      <w:numFmt w:val="bullet"/>
      <w:lvlText w:val="o"/>
      <w:lvlJc w:val="left"/>
      <w:pPr>
        <w:tabs>
          <w:tab w:val="num" w:pos="4320"/>
        </w:tabs>
        <w:ind w:left="4320" w:hanging="360"/>
      </w:pPr>
      <w:rPr>
        <w:rFonts w:ascii="Courier New" w:hAnsi="Courier New" w:hint="default"/>
      </w:rPr>
    </w:lvl>
    <w:lvl w:ilvl="6" w:tplc="05B8C3A4" w:tentative="1">
      <w:start w:val="1"/>
      <w:numFmt w:val="bullet"/>
      <w:lvlText w:val="o"/>
      <w:lvlJc w:val="left"/>
      <w:pPr>
        <w:tabs>
          <w:tab w:val="num" w:pos="5040"/>
        </w:tabs>
        <w:ind w:left="5040" w:hanging="360"/>
      </w:pPr>
      <w:rPr>
        <w:rFonts w:ascii="Courier New" w:hAnsi="Courier New" w:hint="default"/>
      </w:rPr>
    </w:lvl>
    <w:lvl w:ilvl="7" w:tplc="0804CCBE" w:tentative="1">
      <w:start w:val="1"/>
      <w:numFmt w:val="bullet"/>
      <w:lvlText w:val="o"/>
      <w:lvlJc w:val="left"/>
      <w:pPr>
        <w:tabs>
          <w:tab w:val="num" w:pos="5760"/>
        </w:tabs>
        <w:ind w:left="5760" w:hanging="360"/>
      </w:pPr>
      <w:rPr>
        <w:rFonts w:ascii="Courier New" w:hAnsi="Courier New" w:hint="default"/>
      </w:rPr>
    </w:lvl>
    <w:lvl w:ilvl="8" w:tplc="29F28B8C" w:tentative="1">
      <w:start w:val="1"/>
      <w:numFmt w:val="bullet"/>
      <w:lvlText w:val="o"/>
      <w:lvlJc w:val="left"/>
      <w:pPr>
        <w:tabs>
          <w:tab w:val="num" w:pos="6480"/>
        </w:tabs>
        <w:ind w:left="6480" w:hanging="360"/>
      </w:pPr>
      <w:rPr>
        <w:rFonts w:ascii="Courier New" w:hAnsi="Courier New" w:hint="default"/>
      </w:rPr>
    </w:lvl>
  </w:abstractNum>
  <w:abstractNum w:abstractNumId="2">
    <w:nsid w:val="03D950F1"/>
    <w:multiLevelType w:val="hybridMultilevel"/>
    <w:tmpl w:val="E934318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2E596F"/>
    <w:multiLevelType w:val="hybridMultilevel"/>
    <w:tmpl w:val="8304A298"/>
    <w:lvl w:ilvl="0" w:tplc="262A678A">
      <w:start w:val="1"/>
      <w:numFmt w:val="bullet"/>
      <w:lvlText w:val="•"/>
      <w:lvlJc w:val="left"/>
      <w:pPr>
        <w:tabs>
          <w:tab w:val="num" w:pos="720"/>
        </w:tabs>
        <w:ind w:left="720" w:hanging="360"/>
      </w:pPr>
      <w:rPr>
        <w:rFonts w:ascii="Arial" w:hAnsi="Arial" w:hint="default"/>
      </w:rPr>
    </w:lvl>
    <w:lvl w:ilvl="1" w:tplc="84DEB7B0" w:tentative="1">
      <w:start w:val="1"/>
      <w:numFmt w:val="bullet"/>
      <w:lvlText w:val="•"/>
      <w:lvlJc w:val="left"/>
      <w:pPr>
        <w:tabs>
          <w:tab w:val="num" w:pos="1440"/>
        </w:tabs>
        <w:ind w:left="1440" w:hanging="360"/>
      </w:pPr>
      <w:rPr>
        <w:rFonts w:ascii="Arial" w:hAnsi="Arial" w:hint="default"/>
      </w:rPr>
    </w:lvl>
    <w:lvl w:ilvl="2" w:tplc="686EC720" w:tentative="1">
      <w:start w:val="1"/>
      <w:numFmt w:val="bullet"/>
      <w:lvlText w:val="•"/>
      <w:lvlJc w:val="left"/>
      <w:pPr>
        <w:tabs>
          <w:tab w:val="num" w:pos="2160"/>
        </w:tabs>
        <w:ind w:left="2160" w:hanging="360"/>
      </w:pPr>
      <w:rPr>
        <w:rFonts w:ascii="Arial" w:hAnsi="Arial" w:hint="default"/>
      </w:rPr>
    </w:lvl>
    <w:lvl w:ilvl="3" w:tplc="D48EE870" w:tentative="1">
      <w:start w:val="1"/>
      <w:numFmt w:val="bullet"/>
      <w:lvlText w:val="•"/>
      <w:lvlJc w:val="left"/>
      <w:pPr>
        <w:tabs>
          <w:tab w:val="num" w:pos="2880"/>
        </w:tabs>
        <w:ind w:left="2880" w:hanging="360"/>
      </w:pPr>
      <w:rPr>
        <w:rFonts w:ascii="Arial" w:hAnsi="Arial" w:hint="default"/>
      </w:rPr>
    </w:lvl>
    <w:lvl w:ilvl="4" w:tplc="CEB6A010" w:tentative="1">
      <w:start w:val="1"/>
      <w:numFmt w:val="bullet"/>
      <w:lvlText w:val="•"/>
      <w:lvlJc w:val="left"/>
      <w:pPr>
        <w:tabs>
          <w:tab w:val="num" w:pos="3600"/>
        </w:tabs>
        <w:ind w:left="3600" w:hanging="360"/>
      </w:pPr>
      <w:rPr>
        <w:rFonts w:ascii="Arial" w:hAnsi="Arial" w:hint="default"/>
      </w:rPr>
    </w:lvl>
    <w:lvl w:ilvl="5" w:tplc="2506D4B2" w:tentative="1">
      <w:start w:val="1"/>
      <w:numFmt w:val="bullet"/>
      <w:lvlText w:val="•"/>
      <w:lvlJc w:val="left"/>
      <w:pPr>
        <w:tabs>
          <w:tab w:val="num" w:pos="4320"/>
        </w:tabs>
        <w:ind w:left="4320" w:hanging="360"/>
      </w:pPr>
      <w:rPr>
        <w:rFonts w:ascii="Arial" w:hAnsi="Arial" w:hint="default"/>
      </w:rPr>
    </w:lvl>
    <w:lvl w:ilvl="6" w:tplc="60C4B24E" w:tentative="1">
      <w:start w:val="1"/>
      <w:numFmt w:val="bullet"/>
      <w:lvlText w:val="•"/>
      <w:lvlJc w:val="left"/>
      <w:pPr>
        <w:tabs>
          <w:tab w:val="num" w:pos="5040"/>
        </w:tabs>
        <w:ind w:left="5040" w:hanging="360"/>
      </w:pPr>
      <w:rPr>
        <w:rFonts w:ascii="Arial" w:hAnsi="Arial" w:hint="default"/>
      </w:rPr>
    </w:lvl>
    <w:lvl w:ilvl="7" w:tplc="DB0E46BC" w:tentative="1">
      <w:start w:val="1"/>
      <w:numFmt w:val="bullet"/>
      <w:lvlText w:val="•"/>
      <w:lvlJc w:val="left"/>
      <w:pPr>
        <w:tabs>
          <w:tab w:val="num" w:pos="5760"/>
        </w:tabs>
        <w:ind w:left="5760" w:hanging="360"/>
      </w:pPr>
      <w:rPr>
        <w:rFonts w:ascii="Arial" w:hAnsi="Arial" w:hint="default"/>
      </w:rPr>
    </w:lvl>
    <w:lvl w:ilvl="8" w:tplc="15CEDEC8" w:tentative="1">
      <w:start w:val="1"/>
      <w:numFmt w:val="bullet"/>
      <w:lvlText w:val="•"/>
      <w:lvlJc w:val="left"/>
      <w:pPr>
        <w:tabs>
          <w:tab w:val="num" w:pos="6480"/>
        </w:tabs>
        <w:ind w:left="6480" w:hanging="360"/>
      </w:pPr>
      <w:rPr>
        <w:rFonts w:ascii="Arial" w:hAnsi="Arial" w:hint="default"/>
      </w:rPr>
    </w:lvl>
  </w:abstractNum>
  <w:abstractNum w:abstractNumId="4">
    <w:nsid w:val="07AD26B0"/>
    <w:multiLevelType w:val="hybridMultilevel"/>
    <w:tmpl w:val="DB2E2C22"/>
    <w:lvl w:ilvl="0" w:tplc="D3B8C9E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5C5CA6"/>
    <w:multiLevelType w:val="hybridMultilevel"/>
    <w:tmpl w:val="0BF41194"/>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AB28F0"/>
    <w:multiLevelType w:val="hybridMultilevel"/>
    <w:tmpl w:val="46940FFE"/>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E7D1D"/>
    <w:multiLevelType w:val="hybridMultilevel"/>
    <w:tmpl w:val="B8BA4888"/>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E81202"/>
    <w:multiLevelType w:val="hybridMultilevel"/>
    <w:tmpl w:val="094628B4"/>
    <w:lvl w:ilvl="0" w:tplc="CE681D68">
      <w:start w:val="1"/>
      <w:numFmt w:val="bullet"/>
      <w:lvlText w:val="o"/>
      <w:lvlJc w:val="left"/>
      <w:pPr>
        <w:tabs>
          <w:tab w:val="num" w:pos="720"/>
        </w:tabs>
        <w:ind w:left="720" w:hanging="360"/>
      </w:pPr>
      <w:rPr>
        <w:rFonts w:ascii="Courier New" w:hAnsi="Courier New" w:hint="default"/>
      </w:rPr>
    </w:lvl>
    <w:lvl w:ilvl="1" w:tplc="AA68C5A6">
      <w:start w:val="1"/>
      <w:numFmt w:val="bullet"/>
      <w:lvlText w:val="o"/>
      <w:lvlJc w:val="left"/>
      <w:pPr>
        <w:tabs>
          <w:tab w:val="num" w:pos="1440"/>
        </w:tabs>
        <w:ind w:left="1440" w:hanging="360"/>
      </w:pPr>
      <w:rPr>
        <w:rFonts w:ascii="Courier New" w:hAnsi="Courier New" w:hint="default"/>
      </w:rPr>
    </w:lvl>
    <w:lvl w:ilvl="2" w:tplc="08448A96" w:tentative="1">
      <w:start w:val="1"/>
      <w:numFmt w:val="bullet"/>
      <w:lvlText w:val="o"/>
      <w:lvlJc w:val="left"/>
      <w:pPr>
        <w:tabs>
          <w:tab w:val="num" w:pos="2160"/>
        </w:tabs>
        <w:ind w:left="2160" w:hanging="360"/>
      </w:pPr>
      <w:rPr>
        <w:rFonts w:ascii="Courier New" w:hAnsi="Courier New" w:hint="default"/>
      </w:rPr>
    </w:lvl>
    <w:lvl w:ilvl="3" w:tplc="45E607C0" w:tentative="1">
      <w:start w:val="1"/>
      <w:numFmt w:val="bullet"/>
      <w:lvlText w:val="o"/>
      <w:lvlJc w:val="left"/>
      <w:pPr>
        <w:tabs>
          <w:tab w:val="num" w:pos="2880"/>
        </w:tabs>
        <w:ind w:left="2880" w:hanging="360"/>
      </w:pPr>
      <w:rPr>
        <w:rFonts w:ascii="Courier New" w:hAnsi="Courier New" w:hint="default"/>
      </w:rPr>
    </w:lvl>
    <w:lvl w:ilvl="4" w:tplc="CA40B092" w:tentative="1">
      <w:start w:val="1"/>
      <w:numFmt w:val="bullet"/>
      <w:lvlText w:val="o"/>
      <w:lvlJc w:val="left"/>
      <w:pPr>
        <w:tabs>
          <w:tab w:val="num" w:pos="3600"/>
        </w:tabs>
        <w:ind w:left="3600" w:hanging="360"/>
      </w:pPr>
      <w:rPr>
        <w:rFonts w:ascii="Courier New" w:hAnsi="Courier New" w:hint="default"/>
      </w:rPr>
    </w:lvl>
    <w:lvl w:ilvl="5" w:tplc="60DADE9C" w:tentative="1">
      <w:start w:val="1"/>
      <w:numFmt w:val="bullet"/>
      <w:lvlText w:val="o"/>
      <w:lvlJc w:val="left"/>
      <w:pPr>
        <w:tabs>
          <w:tab w:val="num" w:pos="4320"/>
        </w:tabs>
        <w:ind w:left="4320" w:hanging="360"/>
      </w:pPr>
      <w:rPr>
        <w:rFonts w:ascii="Courier New" w:hAnsi="Courier New" w:hint="default"/>
      </w:rPr>
    </w:lvl>
    <w:lvl w:ilvl="6" w:tplc="C10A2F06" w:tentative="1">
      <w:start w:val="1"/>
      <w:numFmt w:val="bullet"/>
      <w:lvlText w:val="o"/>
      <w:lvlJc w:val="left"/>
      <w:pPr>
        <w:tabs>
          <w:tab w:val="num" w:pos="5040"/>
        </w:tabs>
        <w:ind w:left="5040" w:hanging="360"/>
      </w:pPr>
      <w:rPr>
        <w:rFonts w:ascii="Courier New" w:hAnsi="Courier New" w:hint="default"/>
      </w:rPr>
    </w:lvl>
    <w:lvl w:ilvl="7" w:tplc="5A5E219C" w:tentative="1">
      <w:start w:val="1"/>
      <w:numFmt w:val="bullet"/>
      <w:lvlText w:val="o"/>
      <w:lvlJc w:val="left"/>
      <w:pPr>
        <w:tabs>
          <w:tab w:val="num" w:pos="5760"/>
        </w:tabs>
        <w:ind w:left="5760" w:hanging="360"/>
      </w:pPr>
      <w:rPr>
        <w:rFonts w:ascii="Courier New" w:hAnsi="Courier New" w:hint="default"/>
      </w:rPr>
    </w:lvl>
    <w:lvl w:ilvl="8" w:tplc="C0203596" w:tentative="1">
      <w:start w:val="1"/>
      <w:numFmt w:val="bullet"/>
      <w:lvlText w:val="o"/>
      <w:lvlJc w:val="left"/>
      <w:pPr>
        <w:tabs>
          <w:tab w:val="num" w:pos="6480"/>
        </w:tabs>
        <w:ind w:left="6480" w:hanging="360"/>
      </w:pPr>
      <w:rPr>
        <w:rFonts w:ascii="Courier New" w:hAnsi="Courier New" w:hint="default"/>
      </w:rPr>
    </w:lvl>
  </w:abstractNum>
  <w:abstractNum w:abstractNumId="9">
    <w:nsid w:val="1E7E7D6F"/>
    <w:multiLevelType w:val="hybridMultilevel"/>
    <w:tmpl w:val="AA588076"/>
    <w:lvl w:ilvl="0" w:tplc="D3B8C9E2">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04A7DF9"/>
    <w:multiLevelType w:val="hybridMultilevel"/>
    <w:tmpl w:val="CC7669E4"/>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324244"/>
    <w:multiLevelType w:val="hybridMultilevel"/>
    <w:tmpl w:val="E12E5EF0"/>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CB7819"/>
    <w:multiLevelType w:val="hybridMultilevel"/>
    <w:tmpl w:val="CF2EA340"/>
    <w:lvl w:ilvl="0" w:tplc="D3B8C9E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8A5EBF"/>
    <w:multiLevelType w:val="hybridMultilevel"/>
    <w:tmpl w:val="3EBC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A94F6A"/>
    <w:multiLevelType w:val="hybridMultilevel"/>
    <w:tmpl w:val="E8BE7FF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5">
    <w:nsid w:val="34264CBF"/>
    <w:multiLevelType w:val="hybridMultilevel"/>
    <w:tmpl w:val="175681BA"/>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E768E2"/>
    <w:multiLevelType w:val="hybridMultilevel"/>
    <w:tmpl w:val="FE60714A"/>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2B12B1"/>
    <w:multiLevelType w:val="hybridMultilevel"/>
    <w:tmpl w:val="C1847CE6"/>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985EF1"/>
    <w:multiLevelType w:val="hybridMultilevel"/>
    <w:tmpl w:val="167E5EF4"/>
    <w:lvl w:ilvl="0" w:tplc="0409000F">
      <w:start w:val="1"/>
      <w:numFmt w:val="decimal"/>
      <w:lvlText w:val="%1."/>
      <w:lvlJc w:val="left"/>
      <w:pPr>
        <w:tabs>
          <w:tab w:val="num" w:pos="720"/>
        </w:tabs>
        <w:ind w:left="720" w:hanging="360"/>
      </w:pPr>
      <w:rPr>
        <w:rFonts w:hint="default"/>
      </w:rPr>
    </w:lvl>
    <w:lvl w:ilvl="1" w:tplc="5E7409AA" w:tentative="1">
      <w:start w:val="1"/>
      <w:numFmt w:val="bullet"/>
      <w:lvlText w:val="•"/>
      <w:lvlJc w:val="left"/>
      <w:pPr>
        <w:tabs>
          <w:tab w:val="num" w:pos="1440"/>
        </w:tabs>
        <w:ind w:left="1440" w:hanging="360"/>
      </w:pPr>
      <w:rPr>
        <w:rFonts w:ascii="Arial" w:hAnsi="Arial" w:hint="default"/>
      </w:rPr>
    </w:lvl>
    <w:lvl w:ilvl="2" w:tplc="3C167E2C" w:tentative="1">
      <w:start w:val="1"/>
      <w:numFmt w:val="bullet"/>
      <w:lvlText w:val="•"/>
      <w:lvlJc w:val="left"/>
      <w:pPr>
        <w:tabs>
          <w:tab w:val="num" w:pos="2160"/>
        </w:tabs>
        <w:ind w:left="2160" w:hanging="360"/>
      </w:pPr>
      <w:rPr>
        <w:rFonts w:ascii="Arial" w:hAnsi="Arial" w:hint="default"/>
      </w:rPr>
    </w:lvl>
    <w:lvl w:ilvl="3" w:tplc="EAECE340" w:tentative="1">
      <w:start w:val="1"/>
      <w:numFmt w:val="bullet"/>
      <w:lvlText w:val="•"/>
      <w:lvlJc w:val="left"/>
      <w:pPr>
        <w:tabs>
          <w:tab w:val="num" w:pos="2880"/>
        </w:tabs>
        <w:ind w:left="2880" w:hanging="360"/>
      </w:pPr>
      <w:rPr>
        <w:rFonts w:ascii="Arial" w:hAnsi="Arial" w:hint="default"/>
      </w:rPr>
    </w:lvl>
    <w:lvl w:ilvl="4" w:tplc="C57CDE32" w:tentative="1">
      <w:start w:val="1"/>
      <w:numFmt w:val="bullet"/>
      <w:lvlText w:val="•"/>
      <w:lvlJc w:val="left"/>
      <w:pPr>
        <w:tabs>
          <w:tab w:val="num" w:pos="3600"/>
        </w:tabs>
        <w:ind w:left="3600" w:hanging="360"/>
      </w:pPr>
      <w:rPr>
        <w:rFonts w:ascii="Arial" w:hAnsi="Arial" w:hint="default"/>
      </w:rPr>
    </w:lvl>
    <w:lvl w:ilvl="5" w:tplc="DD86F310" w:tentative="1">
      <w:start w:val="1"/>
      <w:numFmt w:val="bullet"/>
      <w:lvlText w:val="•"/>
      <w:lvlJc w:val="left"/>
      <w:pPr>
        <w:tabs>
          <w:tab w:val="num" w:pos="4320"/>
        </w:tabs>
        <w:ind w:left="4320" w:hanging="360"/>
      </w:pPr>
      <w:rPr>
        <w:rFonts w:ascii="Arial" w:hAnsi="Arial" w:hint="default"/>
      </w:rPr>
    </w:lvl>
    <w:lvl w:ilvl="6" w:tplc="3AF643AA" w:tentative="1">
      <w:start w:val="1"/>
      <w:numFmt w:val="bullet"/>
      <w:lvlText w:val="•"/>
      <w:lvlJc w:val="left"/>
      <w:pPr>
        <w:tabs>
          <w:tab w:val="num" w:pos="5040"/>
        </w:tabs>
        <w:ind w:left="5040" w:hanging="360"/>
      </w:pPr>
      <w:rPr>
        <w:rFonts w:ascii="Arial" w:hAnsi="Arial" w:hint="default"/>
      </w:rPr>
    </w:lvl>
    <w:lvl w:ilvl="7" w:tplc="2AA8E53C" w:tentative="1">
      <w:start w:val="1"/>
      <w:numFmt w:val="bullet"/>
      <w:lvlText w:val="•"/>
      <w:lvlJc w:val="left"/>
      <w:pPr>
        <w:tabs>
          <w:tab w:val="num" w:pos="5760"/>
        </w:tabs>
        <w:ind w:left="5760" w:hanging="360"/>
      </w:pPr>
      <w:rPr>
        <w:rFonts w:ascii="Arial" w:hAnsi="Arial" w:hint="default"/>
      </w:rPr>
    </w:lvl>
    <w:lvl w:ilvl="8" w:tplc="C77ECAB0" w:tentative="1">
      <w:start w:val="1"/>
      <w:numFmt w:val="bullet"/>
      <w:lvlText w:val="•"/>
      <w:lvlJc w:val="left"/>
      <w:pPr>
        <w:tabs>
          <w:tab w:val="num" w:pos="6480"/>
        </w:tabs>
        <w:ind w:left="6480" w:hanging="360"/>
      </w:pPr>
      <w:rPr>
        <w:rFonts w:ascii="Arial" w:hAnsi="Arial" w:hint="default"/>
      </w:rPr>
    </w:lvl>
  </w:abstractNum>
  <w:abstractNum w:abstractNumId="19">
    <w:nsid w:val="3D1B6B2F"/>
    <w:multiLevelType w:val="hybridMultilevel"/>
    <w:tmpl w:val="8A6858B8"/>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2E22AF"/>
    <w:multiLevelType w:val="hybridMultilevel"/>
    <w:tmpl w:val="802E09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AD74CE"/>
    <w:multiLevelType w:val="hybridMultilevel"/>
    <w:tmpl w:val="C750E266"/>
    <w:lvl w:ilvl="0" w:tplc="012E8B36">
      <w:start w:val="1"/>
      <w:numFmt w:val="bullet"/>
      <w:lvlText w:val="o"/>
      <w:lvlJc w:val="left"/>
      <w:pPr>
        <w:tabs>
          <w:tab w:val="num" w:pos="720"/>
        </w:tabs>
        <w:ind w:left="720" w:hanging="360"/>
      </w:pPr>
      <w:rPr>
        <w:rFonts w:ascii="Courier New" w:hAnsi="Courier New" w:hint="default"/>
      </w:rPr>
    </w:lvl>
    <w:lvl w:ilvl="1" w:tplc="0074D5D0">
      <w:start w:val="1"/>
      <w:numFmt w:val="bullet"/>
      <w:lvlText w:val="o"/>
      <w:lvlJc w:val="left"/>
      <w:pPr>
        <w:tabs>
          <w:tab w:val="num" w:pos="1440"/>
        </w:tabs>
        <w:ind w:left="1440" w:hanging="360"/>
      </w:pPr>
      <w:rPr>
        <w:rFonts w:ascii="Courier New" w:hAnsi="Courier New" w:hint="default"/>
      </w:rPr>
    </w:lvl>
    <w:lvl w:ilvl="2" w:tplc="2ABCBD88" w:tentative="1">
      <w:start w:val="1"/>
      <w:numFmt w:val="bullet"/>
      <w:lvlText w:val="o"/>
      <w:lvlJc w:val="left"/>
      <w:pPr>
        <w:tabs>
          <w:tab w:val="num" w:pos="2160"/>
        </w:tabs>
        <w:ind w:left="2160" w:hanging="360"/>
      </w:pPr>
      <w:rPr>
        <w:rFonts w:ascii="Courier New" w:hAnsi="Courier New" w:hint="default"/>
      </w:rPr>
    </w:lvl>
    <w:lvl w:ilvl="3" w:tplc="83468A82" w:tentative="1">
      <w:start w:val="1"/>
      <w:numFmt w:val="bullet"/>
      <w:lvlText w:val="o"/>
      <w:lvlJc w:val="left"/>
      <w:pPr>
        <w:tabs>
          <w:tab w:val="num" w:pos="2880"/>
        </w:tabs>
        <w:ind w:left="2880" w:hanging="360"/>
      </w:pPr>
      <w:rPr>
        <w:rFonts w:ascii="Courier New" w:hAnsi="Courier New" w:hint="default"/>
      </w:rPr>
    </w:lvl>
    <w:lvl w:ilvl="4" w:tplc="08782C3E" w:tentative="1">
      <w:start w:val="1"/>
      <w:numFmt w:val="bullet"/>
      <w:lvlText w:val="o"/>
      <w:lvlJc w:val="left"/>
      <w:pPr>
        <w:tabs>
          <w:tab w:val="num" w:pos="3600"/>
        </w:tabs>
        <w:ind w:left="3600" w:hanging="360"/>
      </w:pPr>
      <w:rPr>
        <w:rFonts w:ascii="Courier New" w:hAnsi="Courier New" w:hint="default"/>
      </w:rPr>
    </w:lvl>
    <w:lvl w:ilvl="5" w:tplc="AAB09676" w:tentative="1">
      <w:start w:val="1"/>
      <w:numFmt w:val="bullet"/>
      <w:lvlText w:val="o"/>
      <w:lvlJc w:val="left"/>
      <w:pPr>
        <w:tabs>
          <w:tab w:val="num" w:pos="4320"/>
        </w:tabs>
        <w:ind w:left="4320" w:hanging="360"/>
      </w:pPr>
      <w:rPr>
        <w:rFonts w:ascii="Courier New" w:hAnsi="Courier New" w:hint="default"/>
      </w:rPr>
    </w:lvl>
    <w:lvl w:ilvl="6" w:tplc="B884480A" w:tentative="1">
      <w:start w:val="1"/>
      <w:numFmt w:val="bullet"/>
      <w:lvlText w:val="o"/>
      <w:lvlJc w:val="left"/>
      <w:pPr>
        <w:tabs>
          <w:tab w:val="num" w:pos="5040"/>
        </w:tabs>
        <w:ind w:left="5040" w:hanging="360"/>
      </w:pPr>
      <w:rPr>
        <w:rFonts w:ascii="Courier New" w:hAnsi="Courier New" w:hint="default"/>
      </w:rPr>
    </w:lvl>
    <w:lvl w:ilvl="7" w:tplc="0602E562" w:tentative="1">
      <w:start w:val="1"/>
      <w:numFmt w:val="bullet"/>
      <w:lvlText w:val="o"/>
      <w:lvlJc w:val="left"/>
      <w:pPr>
        <w:tabs>
          <w:tab w:val="num" w:pos="5760"/>
        </w:tabs>
        <w:ind w:left="5760" w:hanging="360"/>
      </w:pPr>
      <w:rPr>
        <w:rFonts w:ascii="Courier New" w:hAnsi="Courier New" w:hint="default"/>
      </w:rPr>
    </w:lvl>
    <w:lvl w:ilvl="8" w:tplc="A0C4EDCE" w:tentative="1">
      <w:start w:val="1"/>
      <w:numFmt w:val="bullet"/>
      <w:lvlText w:val="o"/>
      <w:lvlJc w:val="left"/>
      <w:pPr>
        <w:tabs>
          <w:tab w:val="num" w:pos="6480"/>
        </w:tabs>
        <w:ind w:left="6480" w:hanging="360"/>
      </w:pPr>
      <w:rPr>
        <w:rFonts w:ascii="Courier New" w:hAnsi="Courier New" w:hint="default"/>
      </w:rPr>
    </w:lvl>
  </w:abstractNum>
  <w:abstractNum w:abstractNumId="22">
    <w:nsid w:val="457F5584"/>
    <w:multiLevelType w:val="hybridMultilevel"/>
    <w:tmpl w:val="4774C314"/>
    <w:lvl w:ilvl="0" w:tplc="D3B8C9E2">
      <w:start w:val="1"/>
      <w:numFmt w:val="bullet"/>
      <w:lvlText w:val="•"/>
      <w:lvlJc w:val="left"/>
      <w:pPr>
        <w:tabs>
          <w:tab w:val="num" w:pos="720"/>
        </w:tabs>
        <w:ind w:left="720" w:hanging="360"/>
      </w:pPr>
      <w:rPr>
        <w:rFonts w:ascii="Arial" w:hAnsi="Arial" w:hint="default"/>
      </w:rPr>
    </w:lvl>
    <w:lvl w:ilvl="1" w:tplc="3334B87A" w:tentative="1">
      <w:start w:val="1"/>
      <w:numFmt w:val="bullet"/>
      <w:lvlText w:val=""/>
      <w:lvlJc w:val="left"/>
      <w:pPr>
        <w:tabs>
          <w:tab w:val="num" w:pos="1440"/>
        </w:tabs>
        <w:ind w:left="1440" w:hanging="360"/>
      </w:pPr>
      <w:rPr>
        <w:rFonts w:ascii="Wingdings" w:hAnsi="Wingdings" w:hint="default"/>
      </w:rPr>
    </w:lvl>
    <w:lvl w:ilvl="2" w:tplc="C03430B6" w:tentative="1">
      <w:start w:val="1"/>
      <w:numFmt w:val="bullet"/>
      <w:lvlText w:val=""/>
      <w:lvlJc w:val="left"/>
      <w:pPr>
        <w:tabs>
          <w:tab w:val="num" w:pos="2160"/>
        </w:tabs>
        <w:ind w:left="2160" w:hanging="360"/>
      </w:pPr>
      <w:rPr>
        <w:rFonts w:ascii="Wingdings" w:hAnsi="Wingdings" w:hint="default"/>
      </w:rPr>
    </w:lvl>
    <w:lvl w:ilvl="3" w:tplc="126E63F8" w:tentative="1">
      <w:start w:val="1"/>
      <w:numFmt w:val="bullet"/>
      <w:lvlText w:val=""/>
      <w:lvlJc w:val="left"/>
      <w:pPr>
        <w:tabs>
          <w:tab w:val="num" w:pos="2880"/>
        </w:tabs>
        <w:ind w:left="2880" w:hanging="360"/>
      </w:pPr>
      <w:rPr>
        <w:rFonts w:ascii="Wingdings" w:hAnsi="Wingdings" w:hint="default"/>
      </w:rPr>
    </w:lvl>
    <w:lvl w:ilvl="4" w:tplc="A3AEBA78" w:tentative="1">
      <w:start w:val="1"/>
      <w:numFmt w:val="bullet"/>
      <w:lvlText w:val=""/>
      <w:lvlJc w:val="left"/>
      <w:pPr>
        <w:tabs>
          <w:tab w:val="num" w:pos="3600"/>
        </w:tabs>
        <w:ind w:left="3600" w:hanging="360"/>
      </w:pPr>
      <w:rPr>
        <w:rFonts w:ascii="Wingdings" w:hAnsi="Wingdings" w:hint="default"/>
      </w:rPr>
    </w:lvl>
    <w:lvl w:ilvl="5" w:tplc="44FE18B0" w:tentative="1">
      <w:start w:val="1"/>
      <w:numFmt w:val="bullet"/>
      <w:lvlText w:val=""/>
      <w:lvlJc w:val="left"/>
      <w:pPr>
        <w:tabs>
          <w:tab w:val="num" w:pos="4320"/>
        </w:tabs>
        <w:ind w:left="4320" w:hanging="360"/>
      </w:pPr>
      <w:rPr>
        <w:rFonts w:ascii="Wingdings" w:hAnsi="Wingdings" w:hint="default"/>
      </w:rPr>
    </w:lvl>
    <w:lvl w:ilvl="6" w:tplc="679E9580" w:tentative="1">
      <w:start w:val="1"/>
      <w:numFmt w:val="bullet"/>
      <w:lvlText w:val=""/>
      <w:lvlJc w:val="left"/>
      <w:pPr>
        <w:tabs>
          <w:tab w:val="num" w:pos="5040"/>
        </w:tabs>
        <w:ind w:left="5040" w:hanging="360"/>
      </w:pPr>
      <w:rPr>
        <w:rFonts w:ascii="Wingdings" w:hAnsi="Wingdings" w:hint="default"/>
      </w:rPr>
    </w:lvl>
    <w:lvl w:ilvl="7" w:tplc="F7483E72" w:tentative="1">
      <w:start w:val="1"/>
      <w:numFmt w:val="bullet"/>
      <w:lvlText w:val=""/>
      <w:lvlJc w:val="left"/>
      <w:pPr>
        <w:tabs>
          <w:tab w:val="num" w:pos="5760"/>
        </w:tabs>
        <w:ind w:left="5760" w:hanging="360"/>
      </w:pPr>
      <w:rPr>
        <w:rFonts w:ascii="Wingdings" w:hAnsi="Wingdings" w:hint="default"/>
      </w:rPr>
    </w:lvl>
    <w:lvl w:ilvl="8" w:tplc="111A7064" w:tentative="1">
      <w:start w:val="1"/>
      <w:numFmt w:val="bullet"/>
      <w:lvlText w:val=""/>
      <w:lvlJc w:val="left"/>
      <w:pPr>
        <w:tabs>
          <w:tab w:val="num" w:pos="6480"/>
        </w:tabs>
        <w:ind w:left="6480" w:hanging="360"/>
      </w:pPr>
      <w:rPr>
        <w:rFonts w:ascii="Wingdings" w:hAnsi="Wingdings" w:hint="default"/>
      </w:rPr>
    </w:lvl>
  </w:abstractNum>
  <w:abstractNum w:abstractNumId="23">
    <w:nsid w:val="458D7D5B"/>
    <w:multiLevelType w:val="hybridMultilevel"/>
    <w:tmpl w:val="EFECCFEA"/>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81F21"/>
    <w:multiLevelType w:val="hybridMultilevel"/>
    <w:tmpl w:val="CDEC9078"/>
    <w:lvl w:ilvl="0" w:tplc="BC16118A">
      <w:start w:val="1"/>
      <w:numFmt w:val="bullet"/>
      <w:lvlText w:val="•"/>
      <w:lvlJc w:val="left"/>
      <w:pPr>
        <w:tabs>
          <w:tab w:val="num" w:pos="720"/>
        </w:tabs>
        <w:ind w:left="720" w:hanging="360"/>
      </w:pPr>
      <w:rPr>
        <w:rFonts w:ascii="Arial" w:hAnsi="Arial" w:hint="default"/>
      </w:rPr>
    </w:lvl>
    <w:lvl w:ilvl="1" w:tplc="5E7409AA" w:tentative="1">
      <w:start w:val="1"/>
      <w:numFmt w:val="bullet"/>
      <w:lvlText w:val="•"/>
      <w:lvlJc w:val="left"/>
      <w:pPr>
        <w:tabs>
          <w:tab w:val="num" w:pos="1440"/>
        </w:tabs>
        <w:ind w:left="1440" w:hanging="360"/>
      </w:pPr>
      <w:rPr>
        <w:rFonts w:ascii="Arial" w:hAnsi="Arial" w:hint="default"/>
      </w:rPr>
    </w:lvl>
    <w:lvl w:ilvl="2" w:tplc="3C167E2C" w:tentative="1">
      <w:start w:val="1"/>
      <w:numFmt w:val="bullet"/>
      <w:lvlText w:val="•"/>
      <w:lvlJc w:val="left"/>
      <w:pPr>
        <w:tabs>
          <w:tab w:val="num" w:pos="2160"/>
        </w:tabs>
        <w:ind w:left="2160" w:hanging="360"/>
      </w:pPr>
      <w:rPr>
        <w:rFonts w:ascii="Arial" w:hAnsi="Arial" w:hint="default"/>
      </w:rPr>
    </w:lvl>
    <w:lvl w:ilvl="3" w:tplc="EAECE340" w:tentative="1">
      <w:start w:val="1"/>
      <w:numFmt w:val="bullet"/>
      <w:lvlText w:val="•"/>
      <w:lvlJc w:val="left"/>
      <w:pPr>
        <w:tabs>
          <w:tab w:val="num" w:pos="2880"/>
        </w:tabs>
        <w:ind w:left="2880" w:hanging="360"/>
      </w:pPr>
      <w:rPr>
        <w:rFonts w:ascii="Arial" w:hAnsi="Arial" w:hint="default"/>
      </w:rPr>
    </w:lvl>
    <w:lvl w:ilvl="4" w:tplc="C57CDE32" w:tentative="1">
      <w:start w:val="1"/>
      <w:numFmt w:val="bullet"/>
      <w:lvlText w:val="•"/>
      <w:lvlJc w:val="left"/>
      <w:pPr>
        <w:tabs>
          <w:tab w:val="num" w:pos="3600"/>
        </w:tabs>
        <w:ind w:left="3600" w:hanging="360"/>
      </w:pPr>
      <w:rPr>
        <w:rFonts w:ascii="Arial" w:hAnsi="Arial" w:hint="default"/>
      </w:rPr>
    </w:lvl>
    <w:lvl w:ilvl="5" w:tplc="DD86F310" w:tentative="1">
      <w:start w:val="1"/>
      <w:numFmt w:val="bullet"/>
      <w:lvlText w:val="•"/>
      <w:lvlJc w:val="left"/>
      <w:pPr>
        <w:tabs>
          <w:tab w:val="num" w:pos="4320"/>
        </w:tabs>
        <w:ind w:left="4320" w:hanging="360"/>
      </w:pPr>
      <w:rPr>
        <w:rFonts w:ascii="Arial" w:hAnsi="Arial" w:hint="default"/>
      </w:rPr>
    </w:lvl>
    <w:lvl w:ilvl="6" w:tplc="3AF643AA" w:tentative="1">
      <w:start w:val="1"/>
      <w:numFmt w:val="bullet"/>
      <w:lvlText w:val="•"/>
      <w:lvlJc w:val="left"/>
      <w:pPr>
        <w:tabs>
          <w:tab w:val="num" w:pos="5040"/>
        </w:tabs>
        <w:ind w:left="5040" w:hanging="360"/>
      </w:pPr>
      <w:rPr>
        <w:rFonts w:ascii="Arial" w:hAnsi="Arial" w:hint="default"/>
      </w:rPr>
    </w:lvl>
    <w:lvl w:ilvl="7" w:tplc="2AA8E53C" w:tentative="1">
      <w:start w:val="1"/>
      <w:numFmt w:val="bullet"/>
      <w:lvlText w:val="•"/>
      <w:lvlJc w:val="left"/>
      <w:pPr>
        <w:tabs>
          <w:tab w:val="num" w:pos="5760"/>
        </w:tabs>
        <w:ind w:left="5760" w:hanging="360"/>
      </w:pPr>
      <w:rPr>
        <w:rFonts w:ascii="Arial" w:hAnsi="Arial" w:hint="default"/>
      </w:rPr>
    </w:lvl>
    <w:lvl w:ilvl="8" w:tplc="C77ECAB0" w:tentative="1">
      <w:start w:val="1"/>
      <w:numFmt w:val="bullet"/>
      <w:lvlText w:val="•"/>
      <w:lvlJc w:val="left"/>
      <w:pPr>
        <w:tabs>
          <w:tab w:val="num" w:pos="6480"/>
        </w:tabs>
        <w:ind w:left="6480" w:hanging="360"/>
      </w:pPr>
      <w:rPr>
        <w:rFonts w:ascii="Arial" w:hAnsi="Arial" w:hint="default"/>
      </w:rPr>
    </w:lvl>
  </w:abstractNum>
  <w:abstractNum w:abstractNumId="25">
    <w:nsid w:val="4850563B"/>
    <w:multiLevelType w:val="hybridMultilevel"/>
    <w:tmpl w:val="3DDECD5E"/>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AD51BA"/>
    <w:multiLevelType w:val="hybridMultilevel"/>
    <w:tmpl w:val="35AEAF6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9186FED"/>
    <w:multiLevelType w:val="hybridMultilevel"/>
    <w:tmpl w:val="50CC1AD0"/>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B32C4E"/>
    <w:multiLevelType w:val="hybridMultilevel"/>
    <w:tmpl w:val="D542C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F80357"/>
    <w:multiLevelType w:val="hybridMultilevel"/>
    <w:tmpl w:val="A5C61C44"/>
    <w:lvl w:ilvl="0" w:tplc="D3B8C9E2">
      <w:start w:val="1"/>
      <w:numFmt w:val="bullet"/>
      <w:lvlText w:val="•"/>
      <w:lvlJc w:val="left"/>
      <w:pPr>
        <w:tabs>
          <w:tab w:val="num" w:pos="720"/>
        </w:tabs>
        <w:ind w:left="720" w:hanging="360"/>
      </w:pPr>
      <w:rPr>
        <w:rFonts w:ascii="Arial" w:hAnsi="Arial" w:hint="default"/>
      </w:rPr>
    </w:lvl>
    <w:lvl w:ilvl="1" w:tplc="861A0378" w:tentative="1">
      <w:start w:val="1"/>
      <w:numFmt w:val="bullet"/>
      <w:lvlText w:val="•"/>
      <w:lvlJc w:val="left"/>
      <w:pPr>
        <w:tabs>
          <w:tab w:val="num" w:pos="1440"/>
        </w:tabs>
        <w:ind w:left="1440" w:hanging="360"/>
      </w:pPr>
      <w:rPr>
        <w:rFonts w:ascii="Arial" w:hAnsi="Arial" w:hint="default"/>
      </w:rPr>
    </w:lvl>
    <w:lvl w:ilvl="2" w:tplc="71D21442" w:tentative="1">
      <w:start w:val="1"/>
      <w:numFmt w:val="bullet"/>
      <w:lvlText w:val="•"/>
      <w:lvlJc w:val="left"/>
      <w:pPr>
        <w:tabs>
          <w:tab w:val="num" w:pos="2160"/>
        </w:tabs>
        <w:ind w:left="2160" w:hanging="360"/>
      </w:pPr>
      <w:rPr>
        <w:rFonts w:ascii="Arial" w:hAnsi="Arial" w:hint="default"/>
      </w:rPr>
    </w:lvl>
    <w:lvl w:ilvl="3" w:tplc="8C0E88E8" w:tentative="1">
      <w:start w:val="1"/>
      <w:numFmt w:val="bullet"/>
      <w:lvlText w:val="•"/>
      <w:lvlJc w:val="left"/>
      <w:pPr>
        <w:tabs>
          <w:tab w:val="num" w:pos="2880"/>
        </w:tabs>
        <w:ind w:left="2880" w:hanging="360"/>
      </w:pPr>
      <w:rPr>
        <w:rFonts w:ascii="Arial" w:hAnsi="Arial" w:hint="default"/>
      </w:rPr>
    </w:lvl>
    <w:lvl w:ilvl="4" w:tplc="B0CAD980" w:tentative="1">
      <w:start w:val="1"/>
      <w:numFmt w:val="bullet"/>
      <w:lvlText w:val="•"/>
      <w:lvlJc w:val="left"/>
      <w:pPr>
        <w:tabs>
          <w:tab w:val="num" w:pos="3600"/>
        </w:tabs>
        <w:ind w:left="3600" w:hanging="360"/>
      </w:pPr>
      <w:rPr>
        <w:rFonts w:ascii="Arial" w:hAnsi="Arial" w:hint="default"/>
      </w:rPr>
    </w:lvl>
    <w:lvl w:ilvl="5" w:tplc="C39A8DC8" w:tentative="1">
      <w:start w:val="1"/>
      <w:numFmt w:val="bullet"/>
      <w:lvlText w:val="•"/>
      <w:lvlJc w:val="left"/>
      <w:pPr>
        <w:tabs>
          <w:tab w:val="num" w:pos="4320"/>
        </w:tabs>
        <w:ind w:left="4320" w:hanging="360"/>
      </w:pPr>
      <w:rPr>
        <w:rFonts w:ascii="Arial" w:hAnsi="Arial" w:hint="default"/>
      </w:rPr>
    </w:lvl>
    <w:lvl w:ilvl="6" w:tplc="9C5E4700" w:tentative="1">
      <w:start w:val="1"/>
      <w:numFmt w:val="bullet"/>
      <w:lvlText w:val="•"/>
      <w:lvlJc w:val="left"/>
      <w:pPr>
        <w:tabs>
          <w:tab w:val="num" w:pos="5040"/>
        </w:tabs>
        <w:ind w:left="5040" w:hanging="360"/>
      </w:pPr>
      <w:rPr>
        <w:rFonts w:ascii="Arial" w:hAnsi="Arial" w:hint="default"/>
      </w:rPr>
    </w:lvl>
    <w:lvl w:ilvl="7" w:tplc="30323906" w:tentative="1">
      <w:start w:val="1"/>
      <w:numFmt w:val="bullet"/>
      <w:lvlText w:val="•"/>
      <w:lvlJc w:val="left"/>
      <w:pPr>
        <w:tabs>
          <w:tab w:val="num" w:pos="5760"/>
        </w:tabs>
        <w:ind w:left="5760" w:hanging="360"/>
      </w:pPr>
      <w:rPr>
        <w:rFonts w:ascii="Arial" w:hAnsi="Arial" w:hint="default"/>
      </w:rPr>
    </w:lvl>
    <w:lvl w:ilvl="8" w:tplc="2EF4CC38" w:tentative="1">
      <w:start w:val="1"/>
      <w:numFmt w:val="bullet"/>
      <w:lvlText w:val="•"/>
      <w:lvlJc w:val="left"/>
      <w:pPr>
        <w:tabs>
          <w:tab w:val="num" w:pos="6480"/>
        </w:tabs>
        <w:ind w:left="6480" w:hanging="360"/>
      </w:pPr>
      <w:rPr>
        <w:rFonts w:ascii="Arial" w:hAnsi="Arial" w:hint="default"/>
      </w:rPr>
    </w:lvl>
  </w:abstractNum>
  <w:abstractNum w:abstractNumId="30">
    <w:nsid w:val="4FA947D9"/>
    <w:multiLevelType w:val="hybridMultilevel"/>
    <w:tmpl w:val="37447748"/>
    <w:lvl w:ilvl="0" w:tplc="A050CA8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AEF4524"/>
    <w:multiLevelType w:val="hybridMultilevel"/>
    <w:tmpl w:val="65DE7962"/>
    <w:lvl w:ilvl="0" w:tplc="1C24DE36">
      <w:start w:val="1"/>
      <w:numFmt w:val="bullet"/>
      <w:lvlText w:val="o"/>
      <w:lvlJc w:val="left"/>
      <w:pPr>
        <w:tabs>
          <w:tab w:val="num" w:pos="720"/>
        </w:tabs>
        <w:ind w:left="720" w:hanging="360"/>
      </w:pPr>
      <w:rPr>
        <w:rFonts w:ascii="Courier New" w:hAnsi="Courier New" w:hint="default"/>
      </w:rPr>
    </w:lvl>
    <w:lvl w:ilvl="1" w:tplc="72E895AA" w:tentative="1">
      <w:start w:val="1"/>
      <w:numFmt w:val="bullet"/>
      <w:lvlText w:val="o"/>
      <w:lvlJc w:val="left"/>
      <w:pPr>
        <w:tabs>
          <w:tab w:val="num" w:pos="1440"/>
        </w:tabs>
        <w:ind w:left="1440" w:hanging="360"/>
      </w:pPr>
      <w:rPr>
        <w:rFonts w:ascii="Courier New" w:hAnsi="Courier New" w:hint="default"/>
      </w:rPr>
    </w:lvl>
    <w:lvl w:ilvl="2" w:tplc="47D2CE68" w:tentative="1">
      <w:start w:val="1"/>
      <w:numFmt w:val="bullet"/>
      <w:lvlText w:val="o"/>
      <w:lvlJc w:val="left"/>
      <w:pPr>
        <w:tabs>
          <w:tab w:val="num" w:pos="2160"/>
        </w:tabs>
        <w:ind w:left="2160" w:hanging="360"/>
      </w:pPr>
      <w:rPr>
        <w:rFonts w:ascii="Courier New" w:hAnsi="Courier New" w:hint="default"/>
      </w:rPr>
    </w:lvl>
    <w:lvl w:ilvl="3" w:tplc="090A21F4" w:tentative="1">
      <w:start w:val="1"/>
      <w:numFmt w:val="bullet"/>
      <w:lvlText w:val="o"/>
      <w:lvlJc w:val="left"/>
      <w:pPr>
        <w:tabs>
          <w:tab w:val="num" w:pos="2880"/>
        </w:tabs>
        <w:ind w:left="2880" w:hanging="360"/>
      </w:pPr>
      <w:rPr>
        <w:rFonts w:ascii="Courier New" w:hAnsi="Courier New" w:hint="default"/>
      </w:rPr>
    </w:lvl>
    <w:lvl w:ilvl="4" w:tplc="02249F06" w:tentative="1">
      <w:start w:val="1"/>
      <w:numFmt w:val="bullet"/>
      <w:lvlText w:val="o"/>
      <w:lvlJc w:val="left"/>
      <w:pPr>
        <w:tabs>
          <w:tab w:val="num" w:pos="3600"/>
        </w:tabs>
        <w:ind w:left="3600" w:hanging="360"/>
      </w:pPr>
      <w:rPr>
        <w:rFonts w:ascii="Courier New" w:hAnsi="Courier New" w:hint="default"/>
      </w:rPr>
    </w:lvl>
    <w:lvl w:ilvl="5" w:tplc="432A38E2" w:tentative="1">
      <w:start w:val="1"/>
      <w:numFmt w:val="bullet"/>
      <w:lvlText w:val="o"/>
      <w:lvlJc w:val="left"/>
      <w:pPr>
        <w:tabs>
          <w:tab w:val="num" w:pos="4320"/>
        </w:tabs>
        <w:ind w:left="4320" w:hanging="360"/>
      </w:pPr>
      <w:rPr>
        <w:rFonts w:ascii="Courier New" w:hAnsi="Courier New" w:hint="default"/>
      </w:rPr>
    </w:lvl>
    <w:lvl w:ilvl="6" w:tplc="803C0970" w:tentative="1">
      <w:start w:val="1"/>
      <w:numFmt w:val="bullet"/>
      <w:lvlText w:val="o"/>
      <w:lvlJc w:val="left"/>
      <w:pPr>
        <w:tabs>
          <w:tab w:val="num" w:pos="5040"/>
        </w:tabs>
        <w:ind w:left="5040" w:hanging="360"/>
      </w:pPr>
      <w:rPr>
        <w:rFonts w:ascii="Courier New" w:hAnsi="Courier New" w:hint="default"/>
      </w:rPr>
    </w:lvl>
    <w:lvl w:ilvl="7" w:tplc="8F788D3A" w:tentative="1">
      <w:start w:val="1"/>
      <w:numFmt w:val="bullet"/>
      <w:lvlText w:val="o"/>
      <w:lvlJc w:val="left"/>
      <w:pPr>
        <w:tabs>
          <w:tab w:val="num" w:pos="5760"/>
        </w:tabs>
        <w:ind w:left="5760" w:hanging="360"/>
      </w:pPr>
      <w:rPr>
        <w:rFonts w:ascii="Courier New" w:hAnsi="Courier New" w:hint="default"/>
      </w:rPr>
    </w:lvl>
    <w:lvl w:ilvl="8" w:tplc="705038E8" w:tentative="1">
      <w:start w:val="1"/>
      <w:numFmt w:val="bullet"/>
      <w:lvlText w:val="o"/>
      <w:lvlJc w:val="left"/>
      <w:pPr>
        <w:tabs>
          <w:tab w:val="num" w:pos="6480"/>
        </w:tabs>
        <w:ind w:left="6480" w:hanging="360"/>
      </w:pPr>
      <w:rPr>
        <w:rFonts w:ascii="Courier New" w:hAnsi="Courier New" w:hint="default"/>
      </w:rPr>
    </w:lvl>
  </w:abstractNum>
  <w:abstractNum w:abstractNumId="32">
    <w:nsid w:val="614C7088"/>
    <w:multiLevelType w:val="hybridMultilevel"/>
    <w:tmpl w:val="A9CC6C40"/>
    <w:lvl w:ilvl="0" w:tplc="2D102EB4">
      <w:start w:val="1"/>
      <w:numFmt w:val="bullet"/>
      <w:lvlText w:val="•"/>
      <w:lvlJc w:val="left"/>
      <w:pPr>
        <w:tabs>
          <w:tab w:val="num" w:pos="720"/>
        </w:tabs>
        <w:ind w:left="720" w:hanging="360"/>
      </w:pPr>
      <w:rPr>
        <w:rFonts w:ascii="Arial" w:hAnsi="Arial" w:hint="default"/>
      </w:rPr>
    </w:lvl>
    <w:lvl w:ilvl="1" w:tplc="0532A8BA" w:tentative="1">
      <w:start w:val="1"/>
      <w:numFmt w:val="bullet"/>
      <w:lvlText w:val="•"/>
      <w:lvlJc w:val="left"/>
      <w:pPr>
        <w:tabs>
          <w:tab w:val="num" w:pos="1440"/>
        </w:tabs>
        <w:ind w:left="1440" w:hanging="360"/>
      </w:pPr>
      <w:rPr>
        <w:rFonts w:ascii="Arial" w:hAnsi="Arial" w:hint="default"/>
      </w:rPr>
    </w:lvl>
    <w:lvl w:ilvl="2" w:tplc="72244BC0" w:tentative="1">
      <w:start w:val="1"/>
      <w:numFmt w:val="bullet"/>
      <w:lvlText w:val="•"/>
      <w:lvlJc w:val="left"/>
      <w:pPr>
        <w:tabs>
          <w:tab w:val="num" w:pos="2160"/>
        </w:tabs>
        <w:ind w:left="2160" w:hanging="360"/>
      </w:pPr>
      <w:rPr>
        <w:rFonts w:ascii="Arial" w:hAnsi="Arial" w:hint="default"/>
      </w:rPr>
    </w:lvl>
    <w:lvl w:ilvl="3" w:tplc="7698398A" w:tentative="1">
      <w:start w:val="1"/>
      <w:numFmt w:val="bullet"/>
      <w:lvlText w:val="•"/>
      <w:lvlJc w:val="left"/>
      <w:pPr>
        <w:tabs>
          <w:tab w:val="num" w:pos="2880"/>
        </w:tabs>
        <w:ind w:left="2880" w:hanging="360"/>
      </w:pPr>
      <w:rPr>
        <w:rFonts w:ascii="Arial" w:hAnsi="Arial" w:hint="default"/>
      </w:rPr>
    </w:lvl>
    <w:lvl w:ilvl="4" w:tplc="D72669D2" w:tentative="1">
      <w:start w:val="1"/>
      <w:numFmt w:val="bullet"/>
      <w:lvlText w:val="•"/>
      <w:lvlJc w:val="left"/>
      <w:pPr>
        <w:tabs>
          <w:tab w:val="num" w:pos="3600"/>
        </w:tabs>
        <w:ind w:left="3600" w:hanging="360"/>
      </w:pPr>
      <w:rPr>
        <w:rFonts w:ascii="Arial" w:hAnsi="Arial" w:hint="default"/>
      </w:rPr>
    </w:lvl>
    <w:lvl w:ilvl="5" w:tplc="FC6A19E2" w:tentative="1">
      <w:start w:val="1"/>
      <w:numFmt w:val="bullet"/>
      <w:lvlText w:val="•"/>
      <w:lvlJc w:val="left"/>
      <w:pPr>
        <w:tabs>
          <w:tab w:val="num" w:pos="4320"/>
        </w:tabs>
        <w:ind w:left="4320" w:hanging="360"/>
      </w:pPr>
      <w:rPr>
        <w:rFonts w:ascii="Arial" w:hAnsi="Arial" w:hint="default"/>
      </w:rPr>
    </w:lvl>
    <w:lvl w:ilvl="6" w:tplc="3E2C6F04" w:tentative="1">
      <w:start w:val="1"/>
      <w:numFmt w:val="bullet"/>
      <w:lvlText w:val="•"/>
      <w:lvlJc w:val="left"/>
      <w:pPr>
        <w:tabs>
          <w:tab w:val="num" w:pos="5040"/>
        </w:tabs>
        <w:ind w:left="5040" w:hanging="360"/>
      </w:pPr>
      <w:rPr>
        <w:rFonts w:ascii="Arial" w:hAnsi="Arial" w:hint="default"/>
      </w:rPr>
    </w:lvl>
    <w:lvl w:ilvl="7" w:tplc="43F80266" w:tentative="1">
      <w:start w:val="1"/>
      <w:numFmt w:val="bullet"/>
      <w:lvlText w:val="•"/>
      <w:lvlJc w:val="left"/>
      <w:pPr>
        <w:tabs>
          <w:tab w:val="num" w:pos="5760"/>
        </w:tabs>
        <w:ind w:left="5760" w:hanging="360"/>
      </w:pPr>
      <w:rPr>
        <w:rFonts w:ascii="Arial" w:hAnsi="Arial" w:hint="default"/>
      </w:rPr>
    </w:lvl>
    <w:lvl w:ilvl="8" w:tplc="665AEA3C" w:tentative="1">
      <w:start w:val="1"/>
      <w:numFmt w:val="bullet"/>
      <w:lvlText w:val="•"/>
      <w:lvlJc w:val="left"/>
      <w:pPr>
        <w:tabs>
          <w:tab w:val="num" w:pos="6480"/>
        </w:tabs>
        <w:ind w:left="6480" w:hanging="360"/>
      </w:pPr>
      <w:rPr>
        <w:rFonts w:ascii="Arial" w:hAnsi="Arial" w:hint="default"/>
      </w:rPr>
    </w:lvl>
  </w:abstractNum>
  <w:abstractNum w:abstractNumId="33">
    <w:nsid w:val="61B06B12"/>
    <w:multiLevelType w:val="hybridMultilevel"/>
    <w:tmpl w:val="E01291B6"/>
    <w:lvl w:ilvl="0" w:tplc="D3B8C9E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870F7E"/>
    <w:multiLevelType w:val="hybridMultilevel"/>
    <w:tmpl w:val="F1CE0A58"/>
    <w:lvl w:ilvl="0" w:tplc="45867AC6">
      <w:start w:val="1"/>
      <w:numFmt w:val="bullet"/>
      <w:lvlText w:val="o"/>
      <w:lvlJc w:val="left"/>
      <w:pPr>
        <w:tabs>
          <w:tab w:val="num" w:pos="720"/>
        </w:tabs>
        <w:ind w:left="720" w:hanging="360"/>
      </w:pPr>
      <w:rPr>
        <w:rFonts w:ascii="Courier New" w:hAnsi="Courier New" w:hint="default"/>
      </w:rPr>
    </w:lvl>
    <w:lvl w:ilvl="1" w:tplc="6C88F584">
      <w:start w:val="1"/>
      <w:numFmt w:val="bullet"/>
      <w:lvlText w:val="o"/>
      <w:lvlJc w:val="left"/>
      <w:pPr>
        <w:tabs>
          <w:tab w:val="num" w:pos="1440"/>
        </w:tabs>
        <w:ind w:left="1440" w:hanging="360"/>
      </w:pPr>
      <w:rPr>
        <w:rFonts w:ascii="Courier New" w:hAnsi="Courier New" w:hint="default"/>
      </w:rPr>
    </w:lvl>
    <w:lvl w:ilvl="2" w:tplc="81703F4C" w:tentative="1">
      <w:start w:val="1"/>
      <w:numFmt w:val="bullet"/>
      <w:lvlText w:val="o"/>
      <w:lvlJc w:val="left"/>
      <w:pPr>
        <w:tabs>
          <w:tab w:val="num" w:pos="2160"/>
        </w:tabs>
        <w:ind w:left="2160" w:hanging="360"/>
      </w:pPr>
      <w:rPr>
        <w:rFonts w:ascii="Courier New" w:hAnsi="Courier New" w:hint="default"/>
      </w:rPr>
    </w:lvl>
    <w:lvl w:ilvl="3" w:tplc="DBBE88BE" w:tentative="1">
      <w:start w:val="1"/>
      <w:numFmt w:val="bullet"/>
      <w:lvlText w:val="o"/>
      <w:lvlJc w:val="left"/>
      <w:pPr>
        <w:tabs>
          <w:tab w:val="num" w:pos="2880"/>
        </w:tabs>
        <w:ind w:left="2880" w:hanging="360"/>
      </w:pPr>
      <w:rPr>
        <w:rFonts w:ascii="Courier New" w:hAnsi="Courier New" w:hint="default"/>
      </w:rPr>
    </w:lvl>
    <w:lvl w:ilvl="4" w:tplc="67D8515A" w:tentative="1">
      <w:start w:val="1"/>
      <w:numFmt w:val="bullet"/>
      <w:lvlText w:val="o"/>
      <w:lvlJc w:val="left"/>
      <w:pPr>
        <w:tabs>
          <w:tab w:val="num" w:pos="3600"/>
        </w:tabs>
        <w:ind w:left="3600" w:hanging="360"/>
      </w:pPr>
      <w:rPr>
        <w:rFonts w:ascii="Courier New" w:hAnsi="Courier New" w:hint="default"/>
      </w:rPr>
    </w:lvl>
    <w:lvl w:ilvl="5" w:tplc="49300674" w:tentative="1">
      <w:start w:val="1"/>
      <w:numFmt w:val="bullet"/>
      <w:lvlText w:val="o"/>
      <w:lvlJc w:val="left"/>
      <w:pPr>
        <w:tabs>
          <w:tab w:val="num" w:pos="4320"/>
        </w:tabs>
        <w:ind w:left="4320" w:hanging="360"/>
      </w:pPr>
      <w:rPr>
        <w:rFonts w:ascii="Courier New" w:hAnsi="Courier New" w:hint="default"/>
      </w:rPr>
    </w:lvl>
    <w:lvl w:ilvl="6" w:tplc="D618ED12" w:tentative="1">
      <w:start w:val="1"/>
      <w:numFmt w:val="bullet"/>
      <w:lvlText w:val="o"/>
      <w:lvlJc w:val="left"/>
      <w:pPr>
        <w:tabs>
          <w:tab w:val="num" w:pos="5040"/>
        </w:tabs>
        <w:ind w:left="5040" w:hanging="360"/>
      </w:pPr>
      <w:rPr>
        <w:rFonts w:ascii="Courier New" w:hAnsi="Courier New" w:hint="default"/>
      </w:rPr>
    </w:lvl>
    <w:lvl w:ilvl="7" w:tplc="80748878" w:tentative="1">
      <w:start w:val="1"/>
      <w:numFmt w:val="bullet"/>
      <w:lvlText w:val="o"/>
      <w:lvlJc w:val="left"/>
      <w:pPr>
        <w:tabs>
          <w:tab w:val="num" w:pos="5760"/>
        </w:tabs>
        <w:ind w:left="5760" w:hanging="360"/>
      </w:pPr>
      <w:rPr>
        <w:rFonts w:ascii="Courier New" w:hAnsi="Courier New" w:hint="default"/>
      </w:rPr>
    </w:lvl>
    <w:lvl w:ilvl="8" w:tplc="F83E108C" w:tentative="1">
      <w:start w:val="1"/>
      <w:numFmt w:val="bullet"/>
      <w:lvlText w:val="o"/>
      <w:lvlJc w:val="left"/>
      <w:pPr>
        <w:tabs>
          <w:tab w:val="num" w:pos="6480"/>
        </w:tabs>
        <w:ind w:left="6480" w:hanging="360"/>
      </w:pPr>
      <w:rPr>
        <w:rFonts w:ascii="Courier New" w:hAnsi="Courier New" w:hint="default"/>
      </w:rPr>
    </w:lvl>
  </w:abstractNum>
  <w:abstractNum w:abstractNumId="35">
    <w:nsid w:val="649A2858"/>
    <w:multiLevelType w:val="hybridMultilevel"/>
    <w:tmpl w:val="DDE0660E"/>
    <w:lvl w:ilvl="0" w:tplc="8D1259E4">
      <w:start w:val="1"/>
      <w:numFmt w:val="bullet"/>
      <w:lvlText w:val="o"/>
      <w:lvlJc w:val="left"/>
      <w:pPr>
        <w:tabs>
          <w:tab w:val="num" w:pos="720"/>
        </w:tabs>
        <w:ind w:left="720" w:hanging="360"/>
      </w:pPr>
      <w:rPr>
        <w:rFonts w:ascii="Courier New" w:hAnsi="Courier New" w:hint="default"/>
      </w:rPr>
    </w:lvl>
    <w:lvl w:ilvl="1" w:tplc="0082E2B8">
      <w:start w:val="1"/>
      <w:numFmt w:val="bullet"/>
      <w:lvlText w:val="o"/>
      <w:lvlJc w:val="left"/>
      <w:pPr>
        <w:tabs>
          <w:tab w:val="num" w:pos="1440"/>
        </w:tabs>
        <w:ind w:left="1440" w:hanging="360"/>
      </w:pPr>
      <w:rPr>
        <w:rFonts w:ascii="Courier New" w:hAnsi="Courier New" w:hint="default"/>
      </w:rPr>
    </w:lvl>
    <w:lvl w:ilvl="2" w:tplc="3B34971E" w:tentative="1">
      <w:start w:val="1"/>
      <w:numFmt w:val="bullet"/>
      <w:lvlText w:val="o"/>
      <w:lvlJc w:val="left"/>
      <w:pPr>
        <w:tabs>
          <w:tab w:val="num" w:pos="2160"/>
        </w:tabs>
        <w:ind w:left="2160" w:hanging="360"/>
      </w:pPr>
      <w:rPr>
        <w:rFonts w:ascii="Courier New" w:hAnsi="Courier New" w:hint="default"/>
      </w:rPr>
    </w:lvl>
    <w:lvl w:ilvl="3" w:tplc="DA6AB656" w:tentative="1">
      <w:start w:val="1"/>
      <w:numFmt w:val="bullet"/>
      <w:lvlText w:val="o"/>
      <w:lvlJc w:val="left"/>
      <w:pPr>
        <w:tabs>
          <w:tab w:val="num" w:pos="2880"/>
        </w:tabs>
        <w:ind w:left="2880" w:hanging="360"/>
      </w:pPr>
      <w:rPr>
        <w:rFonts w:ascii="Courier New" w:hAnsi="Courier New" w:hint="default"/>
      </w:rPr>
    </w:lvl>
    <w:lvl w:ilvl="4" w:tplc="80EA23D6" w:tentative="1">
      <w:start w:val="1"/>
      <w:numFmt w:val="bullet"/>
      <w:lvlText w:val="o"/>
      <w:lvlJc w:val="left"/>
      <w:pPr>
        <w:tabs>
          <w:tab w:val="num" w:pos="3600"/>
        </w:tabs>
        <w:ind w:left="3600" w:hanging="360"/>
      </w:pPr>
      <w:rPr>
        <w:rFonts w:ascii="Courier New" w:hAnsi="Courier New" w:hint="default"/>
      </w:rPr>
    </w:lvl>
    <w:lvl w:ilvl="5" w:tplc="18165388" w:tentative="1">
      <w:start w:val="1"/>
      <w:numFmt w:val="bullet"/>
      <w:lvlText w:val="o"/>
      <w:lvlJc w:val="left"/>
      <w:pPr>
        <w:tabs>
          <w:tab w:val="num" w:pos="4320"/>
        </w:tabs>
        <w:ind w:left="4320" w:hanging="360"/>
      </w:pPr>
      <w:rPr>
        <w:rFonts w:ascii="Courier New" w:hAnsi="Courier New" w:hint="default"/>
      </w:rPr>
    </w:lvl>
    <w:lvl w:ilvl="6" w:tplc="EC82E902" w:tentative="1">
      <w:start w:val="1"/>
      <w:numFmt w:val="bullet"/>
      <w:lvlText w:val="o"/>
      <w:lvlJc w:val="left"/>
      <w:pPr>
        <w:tabs>
          <w:tab w:val="num" w:pos="5040"/>
        </w:tabs>
        <w:ind w:left="5040" w:hanging="360"/>
      </w:pPr>
      <w:rPr>
        <w:rFonts w:ascii="Courier New" w:hAnsi="Courier New" w:hint="default"/>
      </w:rPr>
    </w:lvl>
    <w:lvl w:ilvl="7" w:tplc="8198260E" w:tentative="1">
      <w:start w:val="1"/>
      <w:numFmt w:val="bullet"/>
      <w:lvlText w:val="o"/>
      <w:lvlJc w:val="left"/>
      <w:pPr>
        <w:tabs>
          <w:tab w:val="num" w:pos="5760"/>
        </w:tabs>
        <w:ind w:left="5760" w:hanging="360"/>
      </w:pPr>
      <w:rPr>
        <w:rFonts w:ascii="Courier New" w:hAnsi="Courier New" w:hint="default"/>
      </w:rPr>
    </w:lvl>
    <w:lvl w:ilvl="8" w:tplc="54ACAC02" w:tentative="1">
      <w:start w:val="1"/>
      <w:numFmt w:val="bullet"/>
      <w:lvlText w:val="o"/>
      <w:lvlJc w:val="left"/>
      <w:pPr>
        <w:tabs>
          <w:tab w:val="num" w:pos="6480"/>
        </w:tabs>
        <w:ind w:left="6480" w:hanging="360"/>
      </w:pPr>
      <w:rPr>
        <w:rFonts w:ascii="Courier New" w:hAnsi="Courier New" w:hint="default"/>
      </w:rPr>
    </w:lvl>
  </w:abstractNum>
  <w:abstractNum w:abstractNumId="36">
    <w:nsid w:val="6B653CF3"/>
    <w:multiLevelType w:val="hybridMultilevel"/>
    <w:tmpl w:val="EE9C98A0"/>
    <w:lvl w:ilvl="0" w:tplc="E23836F8">
      <w:start w:val="1"/>
      <w:numFmt w:val="bullet"/>
      <w:lvlText w:val=""/>
      <w:lvlJc w:val="left"/>
      <w:pPr>
        <w:tabs>
          <w:tab w:val="num" w:pos="720"/>
        </w:tabs>
        <w:ind w:left="720" w:hanging="360"/>
      </w:pPr>
      <w:rPr>
        <w:rFonts w:ascii="Wingdings 2" w:hAnsi="Wingdings 2" w:hint="default"/>
      </w:rPr>
    </w:lvl>
    <w:lvl w:ilvl="1" w:tplc="1220B8B4" w:tentative="1">
      <w:start w:val="1"/>
      <w:numFmt w:val="bullet"/>
      <w:lvlText w:val=""/>
      <w:lvlJc w:val="left"/>
      <w:pPr>
        <w:tabs>
          <w:tab w:val="num" w:pos="1440"/>
        </w:tabs>
        <w:ind w:left="1440" w:hanging="360"/>
      </w:pPr>
      <w:rPr>
        <w:rFonts w:ascii="Wingdings 2" w:hAnsi="Wingdings 2" w:hint="default"/>
      </w:rPr>
    </w:lvl>
    <w:lvl w:ilvl="2" w:tplc="5AE0DDBE" w:tentative="1">
      <w:start w:val="1"/>
      <w:numFmt w:val="bullet"/>
      <w:lvlText w:val=""/>
      <w:lvlJc w:val="left"/>
      <w:pPr>
        <w:tabs>
          <w:tab w:val="num" w:pos="2160"/>
        </w:tabs>
        <w:ind w:left="2160" w:hanging="360"/>
      </w:pPr>
      <w:rPr>
        <w:rFonts w:ascii="Wingdings 2" w:hAnsi="Wingdings 2" w:hint="default"/>
      </w:rPr>
    </w:lvl>
    <w:lvl w:ilvl="3" w:tplc="4962C984" w:tentative="1">
      <w:start w:val="1"/>
      <w:numFmt w:val="bullet"/>
      <w:lvlText w:val=""/>
      <w:lvlJc w:val="left"/>
      <w:pPr>
        <w:tabs>
          <w:tab w:val="num" w:pos="2880"/>
        </w:tabs>
        <w:ind w:left="2880" w:hanging="360"/>
      </w:pPr>
      <w:rPr>
        <w:rFonts w:ascii="Wingdings 2" w:hAnsi="Wingdings 2" w:hint="default"/>
      </w:rPr>
    </w:lvl>
    <w:lvl w:ilvl="4" w:tplc="6EAE8CFE" w:tentative="1">
      <w:start w:val="1"/>
      <w:numFmt w:val="bullet"/>
      <w:lvlText w:val=""/>
      <w:lvlJc w:val="left"/>
      <w:pPr>
        <w:tabs>
          <w:tab w:val="num" w:pos="3600"/>
        </w:tabs>
        <w:ind w:left="3600" w:hanging="360"/>
      </w:pPr>
      <w:rPr>
        <w:rFonts w:ascii="Wingdings 2" w:hAnsi="Wingdings 2" w:hint="default"/>
      </w:rPr>
    </w:lvl>
    <w:lvl w:ilvl="5" w:tplc="56742C26" w:tentative="1">
      <w:start w:val="1"/>
      <w:numFmt w:val="bullet"/>
      <w:lvlText w:val=""/>
      <w:lvlJc w:val="left"/>
      <w:pPr>
        <w:tabs>
          <w:tab w:val="num" w:pos="4320"/>
        </w:tabs>
        <w:ind w:left="4320" w:hanging="360"/>
      </w:pPr>
      <w:rPr>
        <w:rFonts w:ascii="Wingdings 2" w:hAnsi="Wingdings 2" w:hint="default"/>
      </w:rPr>
    </w:lvl>
    <w:lvl w:ilvl="6" w:tplc="36083E50" w:tentative="1">
      <w:start w:val="1"/>
      <w:numFmt w:val="bullet"/>
      <w:lvlText w:val=""/>
      <w:lvlJc w:val="left"/>
      <w:pPr>
        <w:tabs>
          <w:tab w:val="num" w:pos="5040"/>
        </w:tabs>
        <w:ind w:left="5040" w:hanging="360"/>
      </w:pPr>
      <w:rPr>
        <w:rFonts w:ascii="Wingdings 2" w:hAnsi="Wingdings 2" w:hint="default"/>
      </w:rPr>
    </w:lvl>
    <w:lvl w:ilvl="7" w:tplc="D28CEBCC" w:tentative="1">
      <w:start w:val="1"/>
      <w:numFmt w:val="bullet"/>
      <w:lvlText w:val=""/>
      <w:lvlJc w:val="left"/>
      <w:pPr>
        <w:tabs>
          <w:tab w:val="num" w:pos="5760"/>
        </w:tabs>
        <w:ind w:left="5760" w:hanging="360"/>
      </w:pPr>
      <w:rPr>
        <w:rFonts w:ascii="Wingdings 2" w:hAnsi="Wingdings 2" w:hint="default"/>
      </w:rPr>
    </w:lvl>
    <w:lvl w:ilvl="8" w:tplc="A8E88092" w:tentative="1">
      <w:start w:val="1"/>
      <w:numFmt w:val="bullet"/>
      <w:lvlText w:val=""/>
      <w:lvlJc w:val="left"/>
      <w:pPr>
        <w:tabs>
          <w:tab w:val="num" w:pos="6480"/>
        </w:tabs>
        <w:ind w:left="6480" w:hanging="360"/>
      </w:pPr>
      <w:rPr>
        <w:rFonts w:ascii="Wingdings 2" w:hAnsi="Wingdings 2" w:hint="default"/>
      </w:rPr>
    </w:lvl>
  </w:abstractNum>
  <w:abstractNum w:abstractNumId="37">
    <w:nsid w:val="6FD46DE8"/>
    <w:multiLevelType w:val="hybridMultilevel"/>
    <w:tmpl w:val="566E262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11D348A"/>
    <w:multiLevelType w:val="hybridMultilevel"/>
    <w:tmpl w:val="E138CDDA"/>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A040D9"/>
    <w:multiLevelType w:val="hybridMultilevel"/>
    <w:tmpl w:val="E7F2C6E6"/>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AD38C6"/>
    <w:multiLevelType w:val="hybridMultilevel"/>
    <w:tmpl w:val="81BA25AC"/>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292135"/>
    <w:multiLevelType w:val="hybridMultilevel"/>
    <w:tmpl w:val="9FA63EE2"/>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5D0D8C"/>
    <w:multiLevelType w:val="hybridMultilevel"/>
    <w:tmpl w:val="A7A2A06A"/>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0C2A83"/>
    <w:multiLevelType w:val="hybridMultilevel"/>
    <w:tmpl w:val="BBDC94B2"/>
    <w:lvl w:ilvl="0" w:tplc="D3B8C9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32"/>
  </w:num>
  <w:num w:numId="4">
    <w:abstractNumId w:val="24"/>
  </w:num>
  <w:num w:numId="5">
    <w:abstractNumId w:val="3"/>
  </w:num>
  <w:num w:numId="6">
    <w:abstractNumId w:val="38"/>
  </w:num>
  <w:num w:numId="7">
    <w:abstractNumId w:val="14"/>
  </w:num>
  <w:num w:numId="8">
    <w:abstractNumId w:val="28"/>
  </w:num>
  <w:num w:numId="9">
    <w:abstractNumId w:val="31"/>
  </w:num>
  <w:num w:numId="10">
    <w:abstractNumId w:val="21"/>
  </w:num>
  <w:num w:numId="11">
    <w:abstractNumId w:val="1"/>
  </w:num>
  <w:num w:numId="12">
    <w:abstractNumId w:val="34"/>
  </w:num>
  <w:num w:numId="13">
    <w:abstractNumId w:val="35"/>
  </w:num>
  <w:num w:numId="14">
    <w:abstractNumId w:val="8"/>
  </w:num>
  <w:num w:numId="15">
    <w:abstractNumId w:val="0"/>
  </w:num>
  <w:num w:numId="16">
    <w:abstractNumId w:val="12"/>
  </w:num>
  <w:num w:numId="17">
    <w:abstractNumId w:val="2"/>
  </w:num>
  <w:num w:numId="18">
    <w:abstractNumId w:val="20"/>
  </w:num>
  <w:num w:numId="19">
    <w:abstractNumId w:val="18"/>
  </w:num>
  <w:num w:numId="20">
    <w:abstractNumId w:val="13"/>
  </w:num>
  <w:num w:numId="21">
    <w:abstractNumId w:val="27"/>
  </w:num>
  <w:num w:numId="22">
    <w:abstractNumId w:val="4"/>
  </w:num>
  <w:num w:numId="23">
    <w:abstractNumId w:val="40"/>
  </w:num>
  <w:num w:numId="24">
    <w:abstractNumId w:val="17"/>
  </w:num>
  <w:num w:numId="25">
    <w:abstractNumId w:val="25"/>
  </w:num>
  <w:num w:numId="26">
    <w:abstractNumId w:val="23"/>
  </w:num>
  <w:num w:numId="27">
    <w:abstractNumId w:val="43"/>
  </w:num>
  <w:num w:numId="28">
    <w:abstractNumId w:val="42"/>
  </w:num>
  <w:num w:numId="29">
    <w:abstractNumId w:val="11"/>
  </w:num>
  <w:num w:numId="30">
    <w:abstractNumId w:val="9"/>
  </w:num>
  <w:num w:numId="31">
    <w:abstractNumId w:val="41"/>
  </w:num>
  <w:num w:numId="32">
    <w:abstractNumId w:val="30"/>
  </w:num>
  <w:num w:numId="33">
    <w:abstractNumId w:val="15"/>
  </w:num>
  <w:num w:numId="34">
    <w:abstractNumId w:val="5"/>
  </w:num>
  <w:num w:numId="35">
    <w:abstractNumId w:val="33"/>
  </w:num>
  <w:num w:numId="36">
    <w:abstractNumId w:val="6"/>
  </w:num>
  <w:num w:numId="37">
    <w:abstractNumId w:val="10"/>
  </w:num>
  <w:num w:numId="38">
    <w:abstractNumId w:val="36"/>
  </w:num>
  <w:num w:numId="39">
    <w:abstractNumId w:val="7"/>
  </w:num>
  <w:num w:numId="40">
    <w:abstractNumId w:val="19"/>
  </w:num>
  <w:num w:numId="41">
    <w:abstractNumId w:val="37"/>
  </w:num>
  <w:num w:numId="42">
    <w:abstractNumId w:val="16"/>
  </w:num>
  <w:num w:numId="43">
    <w:abstractNumId w:val="39"/>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27347E"/>
    <w:rsid w:val="00180FDF"/>
    <w:rsid w:val="0027347E"/>
    <w:rsid w:val="00376D93"/>
    <w:rsid w:val="00433E37"/>
    <w:rsid w:val="00547AB0"/>
    <w:rsid w:val="005649B7"/>
    <w:rsid w:val="00615154"/>
    <w:rsid w:val="008037F2"/>
    <w:rsid w:val="008061E4"/>
    <w:rsid w:val="00810360"/>
    <w:rsid w:val="00A244A3"/>
    <w:rsid w:val="00A75775"/>
    <w:rsid w:val="00A9413B"/>
    <w:rsid w:val="00AC2646"/>
    <w:rsid w:val="00B36FC9"/>
    <w:rsid w:val="00D77406"/>
    <w:rsid w:val="00DE3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1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1E4"/>
    <w:pPr>
      <w:ind w:left="720"/>
      <w:contextualSpacing/>
    </w:pPr>
  </w:style>
  <w:style w:type="paragraph" w:styleId="NoSpacing">
    <w:name w:val="No Spacing"/>
    <w:uiPriority w:val="1"/>
    <w:qFormat/>
    <w:rsid w:val="00DE3B96"/>
    <w:pPr>
      <w:spacing w:after="0" w:line="240" w:lineRule="auto"/>
    </w:pPr>
  </w:style>
  <w:style w:type="paragraph" w:styleId="BalloonText">
    <w:name w:val="Balloon Text"/>
    <w:basedOn w:val="Normal"/>
    <w:link w:val="BalloonTextChar"/>
    <w:uiPriority w:val="99"/>
    <w:semiHidden/>
    <w:unhideWhenUsed/>
    <w:rsid w:val="00DE3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B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51028">
      <w:bodyDiv w:val="1"/>
      <w:marLeft w:val="0"/>
      <w:marRight w:val="0"/>
      <w:marTop w:val="0"/>
      <w:marBottom w:val="0"/>
      <w:divBdr>
        <w:top w:val="none" w:sz="0" w:space="0" w:color="auto"/>
        <w:left w:val="none" w:sz="0" w:space="0" w:color="auto"/>
        <w:bottom w:val="none" w:sz="0" w:space="0" w:color="auto"/>
        <w:right w:val="none" w:sz="0" w:space="0" w:color="auto"/>
      </w:divBdr>
    </w:div>
    <w:div w:id="1160317743">
      <w:bodyDiv w:val="1"/>
      <w:marLeft w:val="0"/>
      <w:marRight w:val="0"/>
      <w:marTop w:val="0"/>
      <w:marBottom w:val="0"/>
      <w:divBdr>
        <w:top w:val="none" w:sz="0" w:space="0" w:color="auto"/>
        <w:left w:val="none" w:sz="0" w:space="0" w:color="auto"/>
        <w:bottom w:val="none" w:sz="0" w:space="0" w:color="auto"/>
        <w:right w:val="none" w:sz="0" w:space="0" w:color="auto"/>
      </w:divBdr>
    </w:div>
    <w:div w:id="1187406541">
      <w:bodyDiv w:val="1"/>
      <w:marLeft w:val="0"/>
      <w:marRight w:val="0"/>
      <w:marTop w:val="0"/>
      <w:marBottom w:val="0"/>
      <w:divBdr>
        <w:top w:val="none" w:sz="0" w:space="0" w:color="auto"/>
        <w:left w:val="none" w:sz="0" w:space="0" w:color="auto"/>
        <w:bottom w:val="none" w:sz="0" w:space="0" w:color="auto"/>
        <w:right w:val="none" w:sz="0" w:space="0" w:color="auto"/>
      </w:divBdr>
      <w:divsChild>
        <w:div w:id="1687096192">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B2B8B-731B-46FE-A8AB-2C92324E4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2366</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2011-09-28T10:04:00Z</dcterms:created>
  <dcterms:modified xsi:type="dcterms:W3CDTF">2011-09-28T14:07:00Z</dcterms:modified>
</cp:coreProperties>
</file>