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0" w:type="dxa"/>
        <w:tblCellMar>
          <w:top w:w="75" w:type="dxa"/>
          <w:left w:w="150" w:type="dxa"/>
          <w:bottom w:w="150" w:type="dxa"/>
          <w:right w:w="150" w:type="dxa"/>
        </w:tblCellMar>
        <w:tblLook w:val="04A0" w:firstRow="1" w:lastRow="0" w:firstColumn="1" w:lastColumn="0" w:noHBand="0" w:noVBand="1"/>
      </w:tblPr>
      <w:tblGrid>
        <w:gridCol w:w="9660"/>
      </w:tblGrid>
      <w:tr w:rsidR="001D43D4" w:rsidRPr="0050049C">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1D43D4" w:rsidRPr="0050049C">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1D43D4" w:rsidRPr="0050049C">
                    <w:trPr>
                      <w:tblCellSpacing w:w="0" w:type="dxa"/>
                    </w:trPr>
                    <w:tc>
                      <w:tcPr>
                        <w:tcW w:w="0" w:type="auto"/>
                        <w:hideMark/>
                      </w:tcPr>
                      <w:p w:rsidR="001D43D4" w:rsidRPr="001D43D4" w:rsidRDefault="001D43D4" w:rsidP="001D43D4">
                        <w:pPr>
                          <w:pBdr>
                            <w:bottom w:val="single" w:sz="6" w:space="4" w:color="6F9DD9"/>
                          </w:pBdr>
                          <w:shd w:val="clear" w:color="auto" w:fill="FFFFFF"/>
                          <w:spacing w:after="0" w:line="240" w:lineRule="auto"/>
                          <w:outlineLvl w:val="2"/>
                          <w:rPr>
                            <w:rFonts w:ascii="Georgia" w:eastAsia="Times New Roman" w:hAnsi="Georgia" w:cs="Times New Roman"/>
                            <w:b/>
                            <w:bCs/>
                            <w:color w:val="7F7F7F"/>
                            <w:sz w:val="16"/>
                            <w:szCs w:val="16"/>
                            <w:lang w:val="en-US"/>
                          </w:rPr>
                        </w:pPr>
                        <w:r w:rsidRPr="001D43D4">
                          <w:rPr>
                            <w:rFonts w:ascii="Georgia" w:eastAsia="Times New Roman" w:hAnsi="Georgia" w:cs="Times New Roman"/>
                            <w:b/>
                            <w:bCs/>
                            <w:color w:val="7F7F7F"/>
                            <w:sz w:val="16"/>
                            <w:szCs w:val="16"/>
                            <w:lang w:val="en-US"/>
                          </w:rPr>
                          <w:t>10/6/2010</w:t>
                        </w:r>
                      </w:p>
                      <w:tbl>
                        <w:tblPr>
                          <w:tblW w:w="5000" w:type="pct"/>
                          <w:tblCellSpacing w:w="0" w:type="dxa"/>
                          <w:tblCellMar>
                            <w:left w:w="0" w:type="dxa"/>
                            <w:right w:w="0" w:type="dxa"/>
                          </w:tblCellMar>
                          <w:tblLook w:val="04A0" w:firstRow="1" w:lastRow="0" w:firstColumn="1" w:lastColumn="0" w:noHBand="0" w:noVBand="1"/>
                        </w:tblPr>
                        <w:tblGrid>
                          <w:gridCol w:w="9360"/>
                        </w:tblGrid>
                        <w:tr w:rsidR="001D43D4" w:rsidRPr="0050049C" w:rsidTr="001D43D4">
                          <w:trPr>
                            <w:tblCellSpacing w:w="0" w:type="dxa"/>
                          </w:trPr>
                          <w:tc>
                            <w:tcPr>
                              <w:tcW w:w="0" w:type="auto"/>
                              <w:tcBorders>
                                <w:top w:val="nil"/>
                                <w:bottom w:val="single" w:sz="6" w:space="0" w:color="E3EFFF"/>
                              </w:tcBorders>
                              <w:shd w:val="clear" w:color="auto" w:fill="FFFFFF"/>
                              <w:tcMar>
                                <w:top w:w="90" w:type="dxa"/>
                                <w:left w:w="0" w:type="dxa"/>
                                <w:bottom w:w="45" w:type="dxa"/>
                                <w:right w:w="150" w:type="dxa"/>
                              </w:tcMar>
                              <w:vAlign w:val="center"/>
                              <w:hideMark/>
                            </w:tcPr>
                            <w:p w:rsidR="001D43D4" w:rsidRPr="001D43D4" w:rsidRDefault="0050049C" w:rsidP="001D43D4">
                              <w:pPr>
                                <w:spacing w:after="0" w:line="240" w:lineRule="auto"/>
                                <w:rPr>
                                  <w:rFonts w:ascii="Georgia" w:eastAsia="Times New Roman" w:hAnsi="Georgia" w:cs="Times New Roman"/>
                                  <w:b/>
                                  <w:bCs/>
                                  <w:color w:val="000000"/>
                                  <w:sz w:val="30"/>
                                  <w:szCs w:val="30"/>
                                  <w:lang w:val="en-US"/>
                                </w:rPr>
                              </w:pPr>
                              <w:hyperlink r:id="rId6" w:history="1">
                                <w:r w:rsidR="001D43D4" w:rsidRPr="001D43D4">
                                  <w:rPr>
                                    <w:rFonts w:ascii="Georgia" w:eastAsia="Times New Roman" w:hAnsi="Georgia" w:cs="Times New Roman"/>
                                    <w:b/>
                                    <w:bCs/>
                                    <w:color w:val="000000"/>
                                    <w:sz w:val="30"/>
                                    <w:szCs w:val="30"/>
                                    <w:lang w:val="en-US"/>
                                  </w:rPr>
                                  <w:t>Step by Step Kerberos Authentication for SharePoint 2010</w:t>
                                </w:r>
                              </w:hyperlink>
                            </w:p>
                          </w:tc>
                        </w:tr>
                      </w:tbl>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b/>
                            <w:bCs/>
                            <w:color w:val="333333"/>
                            <w:sz w:val="20"/>
                            <w:szCs w:val="20"/>
                            <w:lang w:val="en-US"/>
                          </w:rPr>
                          <w:t xml:space="preserve">By: Christian </w:t>
                        </w:r>
                        <w:proofErr w:type="spellStart"/>
                        <w:r w:rsidRPr="001D43D4">
                          <w:rPr>
                            <w:rFonts w:ascii="Arial" w:eastAsia="Times New Roman" w:hAnsi="Arial" w:cs="Arial"/>
                            <w:b/>
                            <w:bCs/>
                            <w:color w:val="333333"/>
                            <w:sz w:val="20"/>
                            <w:szCs w:val="20"/>
                            <w:lang w:val="en-US"/>
                          </w:rPr>
                          <w:t>Holslin</w:t>
                        </w:r>
                        <w:proofErr w:type="spellEnd"/>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b/>
                            <w:bCs/>
                            <w:color w:val="365F91"/>
                            <w:sz w:val="27"/>
                            <w:szCs w:val="27"/>
                            <w:lang w:val="en-US"/>
                          </w:rPr>
                          <w:t>Introduction</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b/>
                            <w:bCs/>
                            <w:color w:val="333333"/>
                            <w:sz w:val="20"/>
                            <w:szCs w:val="20"/>
                            <w:lang w:val="en-US"/>
                          </w:rPr>
                          <w:t>Kerberos authentication</w:t>
                        </w:r>
                        <w:r w:rsidRPr="001D43D4">
                          <w:rPr>
                            <w:rFonts w:ascii="Arial" w:eastAsia="Times New Roman" w:hAnsi="Arial" w:cs="Arial"/>
                            <w:color w:val="333333"/>
                            <w:sz w:val="20"/>
                            <w:szCs w:val="20"/>
                            <w:lang w:val="en-US"/>
                          </w:rPr>
                          <w:t xml:space="preserve">, created at MIT and named after Hades’ three-headed guard dog Cerberus (according to Wikipedia), has been around for decades.  The latest version 5, implemented currently by </w:t>
                        </w:r>
                        <w:r w:rsidRPr="001D43D4">
                          <w:rPr>
                            <w:rFonts w:ascii="Arial" w:eastAsia="Times New Roman" w:hAnsi="Arial" w:cs="Arial"/>
                            <w:b/>
                            <w:bCs/>
                            <w:color w:val="333333"/>
                            <w:sz w:val="20"/>
                            <w:szCs w:val="20"/>
                            <w:lang w:val="en-US"/>
                          </w:rPr>
                          <w:t>Active Directory</w:t>
                        </w:r>
                        <w:r w:rsidRPr="001D43D4">
                          <w:rPr>
                            <w:rFonts w:ascii="Arial" w:eastAsia="Times New Roman" w:hAnsi="Arial" w:cs="Arial"/>
                            <w:color w:val="333333"/>
                            <w:sz w:val="20"/>
                            <w:szCs w:val="20"/>
                            <w:lang w:val="en-US"/>
                          </w:rPr>
                          <w:t xml:space="preserve">, </w:t>
                        </w:r>
                        <w:proofErr w:type="gramStart"/>
                        <w:r w:rsidRPr="001D43D4">
                          <w:rPr>
                            <w:rFonts w:ascii="Arial" w:eastAsia="Times New Roman" w:hAnsi="Arial" w:cs="Arial"/>
                            <w:color w:val="333333"/>
                            <w:sz w:val="20"/>
                            <w:szCs w:val="20"/>
                            <w:lang w:val="en-US"/>
                          </w:rPr>
                          <w:t>was released</w:t>
                        </w:r>
                        <w:proofErr w:type="gramEnd"/>
                        <w:r w:rsidRPr="001D43D4">
                          <w:rPr>
                            <w:rFonts w:ascii="Arial" w:eastAsia="Times New Roman" w:hAnsi="Arial" w:cs="Arial"/>
                            <w:color w:val="333333"/>
                            <w:sz w:val="20"/>
                            <w:szCs w:val="20"/>
                            <w:lang w:val="en-US"/>
                          </w:rPr>
                          <w:t xml:space="preserve"> in 1993.  The protocol </w:t>
                        </w:r>
                        <w:proofErr w:type="gramStart"/>
                        <w:r w:rsidRPr="001D43D4">
                          <w:rPr>
                            <w:rFonts w:ascii="Arial" w:eastAsia="Times New Roman" w:hAnsi="Arial" w:cs="Arial"/>
                            <w:color w:val="333333"/>
                            <w:sz w:val="20"/>
                            <w:szCs w:val="20"/>
                            <w:lang w:val="en-US"/>
                          </w:rPr>
                          <w:t>is designed</w:t>
                        </w:r>
                        <w:proofErr w:type="gramEnd"/>
                        <w:r w:rsidRPr="001D43D4">
                          <w:rPr>
                            <w:rFonts w:ascii="Arial" w:eastAsia="Times New Roman" w:hAnsi="Arial" w:cs="Arial"/>
                            <w:color w:val="333333"/>
                            <w:sz w:val="20"/>
                            <w:szCs w:val="20"/>
                            <w:lang w:val="en-US"/>
                          </w:rPr>
                          <w:t xml:space="preserve"> to provide rapid, secure authentication to users on a multi-system network, or </w:t>
                        </w:r>
                        <w:r w:rsidRPr="001D43D4">
                          <w:rPr>
                            <w:rFonts w:ascii="Arial" w:eastAsia="Times New Roman" w:hAnsi="Arial" w:cs="Arial"/>
                            <w:b/>
                            <w:bCs/>
                            <w:color w:val="333333"/>
                            <w:sz w:val="20"/>
                            <w:szCs w:val="20"/>
                            <w:lang w:val="en-US"/>
                          </w:rPr>
                          <w:t>“farm”</w:t>
                        </w:r>
                        <w:r w:rsidRPr="001D43D4">
                          <w:rPr>
                            <w:rFonts w:ascii="Arial" w:eastAsia="Times New Roman" w:hAnsi="Arial" w:cs="Arial"/>
                            <w:color w:val="333333"/>
                            <w:sz w:val="20"/>
                            <w:szCs w:val="20"/>
                            <w:lang w:val="en-US"/>
                          </w:rPr>
                          <w:t xml:space="preserve"> as we like to call them.</w:t>
                        </w:r>
                      </w:p>
                      <w:p w:rsidR="001D43D4" w:rsidRPr="001D43D4" w:rsidRDefault="001D43D4" w:rsidP="001D43D4">
                        <w:pPr>
                          <w:shd w:val="clear" w:color="auto" w:fill="FFFFFF"/>
                          <w:spacing w:before="200" w:after="0" w:line="408" w:lineRule="atLeast"/>
                          <w:outlineLvl w:val="1"/>
                          <w:rPr>
                            <w:rFonts w:ascii="Georgia" w:eastAsia="Times New Roman" w:hAnsi="Georgia" w:cs="Times New Roman"/>
                            <w:b/>
                            <w:bCs/>
                            <w:color w:val="333333"/>
                            <w:sz w:val="36"/>
                            <w:szCs w:val="36"/>
                            <w:lang w:val="en-US"/>
                          </w:rPr>
                        </w:pPr>
                        <w:r w:rsidRPr="001D43D4">
                          <w:rPr>
                            <w:rFonts w:ascii="Arial" w:eastAsia="Times New Roman" w:hAnsi="Arial" w:cs="Arial"/>
                            <w:b/>
                            <w:bCs/>
                            <w:color w:val="4F81BD"/>
                            <w:sz w:val="24"/>
                            <w:szCs w:val="24"/>
                            <w:lang w:val="en-US"/>
                          </w:rPr>
                          <w:t>Advantages over Traditional Windows Authentication</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color w:val="333333"/>
                            <w:sz w:val="20"/>
                            <w:szCs w:val="20"/>
                            <w:lang w:val="en-US"/>
                          </w:rPr>
                          <w:t xml:space="preserve">The main advantage of </w:t>
                        </w:r>
                        <w:r w:rsidRPr="001D43D4">
                          <w:rPr>
                            <w:rFonts w:ascii="Arial" w:eastAsia="Times New Roman" w:hAnsi="Arial" w:cs="Arial"/>
                            <w:b/>
                            <w:bCs/>
                            <w:color w:val="333333"/>
                            <w:sz w:val="20"/>
                            <w:szCs w:val="20"/>
                            <w:lang w:val="en-US"/>
                          </w:rPr>
                          <w:t>Kerberos</w:t>
                        </w:r>
                        <w:r w:rsidRPr="001D43D4">
                          <w:rPr>
                            <w:rFonts w:ascii="Arial" w:eastAsia="Times New Roman" w:hAnsi="Arial" w:cs="Arial"/>
                            <w:color w:val="333333"/>
                            <w:sz w:val="20"/>
                            <w:szCs w:val="20"/>
                            <w:lang w:val="en-US"/>
                          </w:rPr>
                          <w:t xml:space="preserve"> over NTLM or forms-based authentication is the ability for a user’s identity </w:t>
                        </w:r>
                        <w:proofErr w:type="gramStart"/>
                        <w:r w:rsidRPr="001D43D4">
                          <w:rPr>
                            <w:rFonts w:ascii="Arial" w:eastAsia="Times New Roman" w:hAnsi="Arial" w:cs="Arial"/>
                            <w:color w:val="333333"/>
                            <w:sz w:val="20"/>
                            <w:szCs w:val="20"/>
                            <w:lang w:val="en-US"/>
                          </w:rPr>
                          <w:t xml:space="preserve">to </w:t>
                        </w:r>
                        <w:r w:rsidRPr="001D43D4">
                          <w:rPr>
                            <w:rFonts w:ascii="Arial" w:eastAsia="Times New Roman" w:hAnsi="Arial" w:cs="Arial"/>
                            <w:b/>
                            <w:bCs/>
                            <w:color w:val="333333"/>
                            <w:sz w:val="20"/>
                            <w:szCs w:val="20"/>
                            <w:lang w:val="en-US"/>
                          </w:rPr>
                          <w:t>securely traverse</w:t>
                        </w:r>
                        <w:proofErr w:type="gramEnd"/>
                        <w:r w:rsidRPr="001D43D4">
                          <w:rPr>
                            <w:rFonts w:ascii="Arial" w:eastAsia="Times New Roman" w:hAnsi="Arial" w:cs="Arial"/>
                            <w:b/>
                            <w:bCs/>
                            <w:color w:val="333333"/>
                            <w:sz w:val="20"/>
                            <w:szCs w:val="20"/>
                            <w:lang w:val="en-US"/>
                          </w:rPr>
                          <w:t xml:space="preserve"> multiple servers</w:t>
                        </w:r>
                        <w:r w:rsidRPr="001D43D4">
                          <w:rPr>
                            <w:rFonts w:ascii="Arial" w:eastAsia="Times New Roman" w:hAnsi="Arial" w:cs="Arial"/>
                            <w:color w:val="333333"/>
                            <w:sz w:val="20"/>
                            <w:szCs w:val="20"/>
                            <w:lang w:val="en-US"/>
                          </w:rPr>
                          <w:t xml:space="preserve"> </w:t>
                        </w:r>
                        <w:r w:rsidRPr="001D43D4">
                          <w:rPr>
                            <w:rFonts w:ascii="Arial" w:eastAsia="Times New Roman" w:hAnsi="Arial" w:cs="Arial"/>
                            <w:b/>
                            <w:bCs/>
                            <w:color w:val="333333"/>
                            <w:sz w:val="20"/>
                            <w:szCs w:val="20"/>
                            <w:lang w:val="en-US"/>
                          </w:rPr>
                          <w:t>without requiring a re-key</w:t>
                        </w:r>
                        <w:r w:rsidRPr="001D43D4">
                          <w:rPr>
                            <w:rFonts w:ascii="Arial" w:eastAsia="Times New Roman" w:hAnsi="Arial" w:cs="Arial"/>
                            <w:color w:val="333333"/>
                            <w:sz w:val="20"/>
                            <w:szCs w:val="20"/>
                            <w:lang w:val="en-US"/>
                          </w:rPr>
                          <w:t xml:space="preserve"> of the user’s credentials.  This concept </w:t>
                        </w:r>
                        <w:proofErr w:type="gramStart"/>
                        <w:r w:rsidRPr="001D43D4">
                          <w:rPr>
                            <w:rFonts w:ascii="Arial" w:eastAsia="Times New Roman" w:hAnsi="Arial" w:cs="Arial"/>
                            <w:color w:val="333333"/>
                            <w:sz w:val="20"/>
                            <w:szCs w:val="20"/>
                            <w:lang w:val="en-US"/>
                          </w:rPr>
                          <w:t>is referred</w:t>
                        </w:r>
                        <w:proofErr w:type="gramEnd"/>
                        <w:r w:rsidRPr="001D43D4">
                          <w:rPr>
                            <w:rFonts w:ascii="Arial" w:eastAsia="Times New Roman" w:hAnsi="Arial" w:cs="Arial"/>
                            <w:color w:val="333333"/>
                            <w:sz w:val="20"/>
                            <w:szCs w:val="20"/>
                            <w:lang w:val="en-US"/>
                          </w:rPr>
                          <w:t xml:space="preserve"> to as </w:t>
                        </w:r>
                        <w:r w:rsidRPr="001D43D4">
                          <w:rPr>
                            <w:rFonts w:ascii="Arial" w:eastAsia="Times New Roman" w:hAnsi="Arial" w:cs="Arial"/>
                            <w:b/>
                            <w:bCs/>
                            <w:color w:val="333333"/>
                            <w:sz w:val="20"/>
                            <w:szCs w:val="20"/>
                            <w:lang w:val="en-US"/>
                          </w:rPr>
                          <w:t>single sign-on</w:t>
                        </w:r>
                        <w:r w:rsidRPr="001D43D4">
                          <w:rPr>
                            <w:rFonts w:ascii="Arial" w:eastAsia="Times New Roman" w:hAnsi="Arial" w:cs="Arial"/>
                            <w:color w:val="333333"/>
                            <w:sz w:val="20"/>
                            <w:szCs w:val="20"/>
                            <w:lang w:val="en-US"/>
                          </w:rPr>
                          <w:t>: login once to access everything.</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color w:val="333333"/>
                            <w:sz w:val="20"/>
                            <w:szCs w:val="20"/>
                            <w:lang w:val="en-US"/>
                          </w:rPr>
                          <w:t>A secondary advantage is speed.  Authenticating connections with Kerberos tokens is considerably faster than other methods.</w:t>
                        </w:r>
                      </w:p>
                      <w:p w:rsidR="001D43D4" w:rsidRPr="001D43D4" w:rsidRDefault="001D43D4" w:rsidP="001D43D4">
                        <w:pPr>
                          <w:shd w:val="clear" w:color="auto" w:fill="FFFFFF"/>
                          <w:spacing w:before="200" w:after="0" w:line="408" w:lineRule="atLeast"/>
                          <w:outlineLvl w:val="1"/>
                          <w:rPr>
                            <w:rFonts w:ascii="Georgia" w:eastAsia="Times New Roman" w:hAnsi="Georgia" w:cs="Times New Roman"/>
                            <w:b/>
                            <w:bCs/>
                            <w:color w:val="333333"/>
                            <w:sz w:val="36"/>
                            <w:szCs w:val="36"/>
                            <w:lang w:val="en-US"/>
                          </w:rPr>
                        </w:pPr>
                        <w:r w:rsidRPr="001D43D4">
                          <w:rPr>
                            <w:rFonts w:ascii="Arial" w:eastAsia="Times New Roman" w:hAnsi="Arial" w:cs="Arial"/>
                            <w:b/>
                            <w:bCs/>
                            <w:color w:val="4F81BD"/>
                            <w:sz w:val="24"/>
                            <w:szCs w:val="24"/>
                            <w:lang w:val="en-US"/>
                          </w:rPr>
                          <w:t>Platform Uniformity</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color w:val="333333"/>
                            <w:sz w:val="20"/>
                            <w:szCs w:val="20"/>
                            <w:lang w:val="en-US"/>
                          </w:rPr>
                          <w:t xml:space="preserve">Another advantage is platform uniformity.  </w:t>
                        </w:r>
                        <w:r w:rsidRPr="001D43D4">
                          <w:rPr>
                            <w:rFonts w:ascii="Arial" w:eastAsia="Times New Roman" w:hAnsi="Arial" w:cs="Arial"/>
                            <w:b/>
                            <w:bCs/>
                            <w:color w:val="333333"/>
                            <w:sz w:val="20"/>
                            <w:szCs w:val="20"/>
                            <w:lang w:val="en-US"/>
                          </w:rPr>
                          <w:t>Any application, that you wrote, or Microsoft wrote, or anyone wrote, which uses Windows Authentication can automatically use Kerberos</w:t>
                        </w:r>
                        <w:r w:rsidRPr="001D43D4">
                          <w:rPr>
                            <w:rFonts w:ascii="Arial" w:eastAsia="Times New Roman" w:hAnsi="Arial" w:cs="Arial"/>
                            <w:color w:val="333333"/>
                            <w:sz w:val="20"/>
                            <w:szCs w:val="20"/>
                            <w:lang w:val="en-US"/>
                          </w:rPr>
                          <w:t xml:space="preserve">.  </w:t>
                        </w:r>
                        <w:proofErr w:type="gramStart"/>
                        <w:r w:rsidRPr="001D43D4">
                          <w:rPr>
                            <w:rFonts w:ascii="Arial" w:eastAsia="Times New Roman" w:hAnsi="Arial" w:cs="Arial"/>
                            <w:color w:val="333333"/>
                            <w:sz w:val="20"/>
                            <w:szCs w:val="20"/>
                            <w:lang w:val="en-US"/>
                          </w:rPr>
                          <w:t>It’s</w:t>
                        </w:r>
                        <w:proofErr w:type="gramEnd"/>
                        <w:r w:rsidRPr="001D43D4">
                          <w:rPr>
                            <w:rFonts w:ascii="Arial" w:eastAsia="Times New Roman" w:hAnsi="Arial" w:cs="Arial"/>
                            <w:color w:val="333333"/>
                            <w:sz w:val="20"/>
                            <w:szCs w:val="20"/>
                            <w:lang w:val="en-US"/>
                          </w:rPr>
                          <w:t xml:space="preserve"> built in to Windows and Active Directory.  It </w:t>
                        </w:r>
                        <w:proofErr w:type="gramStart"/>
                        <w:r w:rsidRPr="001D43D4">
                          <w:rPr>
                            <w:rFonts w:ascii="Arial" w:eastAsia="Times New Roman" w:hAnsi="Arial" w:cs="Arial"/>
                            <w:color w:val="333333"/>
                            <w:sz w:val="20"/>
                            <w:szCs w:val="20"/>
                            <w:lang w:val="en-US"/>
                          </w:rPr>
                          <w:t>doesn’t</w:t>
                        </w:r>
                        <w:proofErr w:type="gramEnd"/>
                        <w:r w:rsidRPr="001D43D4">
                          <w:rPr>
                            <w:rFonts w:ascii="Arial" w:eastAsia="Times New Roman" w:hAnsi="Arial" w:cs="Arial"/>
                            <w:color w:val="333333"/>
                            <w:sz w:val="20"/>
                            <w:szCs w:val="20"/>
                            <w:lang w:val="en-US"/>
                          </w:rPr>
                          <w:t xml:space="preserve"> require custom code like a forms-based or claims-aware provider.  Enabling it is as simple as telling the </w:t>
                        </w:r>
                        <w:proofErr w:type="spellStart"/>
                        <w:r w:rsidRPr="001D43D4">
                          <w:rPr>
                            <w:rFonts w:ascii="Arial" w:eastAsia="Times New Roman" w:hAnsi="Arial" w:cs="Arial"/>
                            <w:color w:val="333333"/>
                            <w:sz w:val="20"/>
                            <w:szCs w:val="20"/>
                            <w:u w:val="single"/>
                            <w:lang w:val="en-US"/>
                          </w:rPr>
                          <w:t>web.config</w:t>
                        </w:r>
                        <w:proofErr w:type="spellEnd"/>
                        <w:r w:rsidRPr="001D43D4">
                          <w:rPr>
                            <w:rFonts w:ascii="Arial" w:eastAsia="Times New Roman" w:hAnsi="Arial" w:cs="Arial"/>
                            <w:color w:val="333333"/>
                            <w:sz w:val="20"/>
                            <w:szCs w:val="20"/>
                            <w:lang w:val="en-US"/>
                          </w:rPr>
                          <w:t xml:space="preserve"> to use it.</w:t>
                        </w:r>
                      </w:p>
                      <w:p w:rsidR="001D43D4" w:rsidRPr="001D43D4" w:rsidRDefault="001D43D4" w:rsidP="001D43D4">
                        <w:pPr>
                          <w:shd w:val="clear" w:color="auto" w:fill="FFFFFF"/>
                          <w:spacing w:before="200" w:after="0" w:line="408" w:lineRule="atLeast"/>
                          <w:outlineLvl w:val="1"/>
                          <w:rPr>
                            <w:rFonts w:ascii="Georgia" w:eastAsia="Times New Roman" w:hAnsi="Georgia" w:cs="Times New Roman"/>
                            <w:b/>
                            <w:bCs/>
                            <w:color w:val="333333"/>
                            <w:sz w:val="36"/>
                            <w:szCs w:val="36"/>
                            <w:lang w:val="en-US"/>
                          </w:rPr>
                        </w:pPr>
                        <w:r w:rsidRPr="001D43D4">
                          <w:rPr>
                            <w:rFonts w:ascii="Arial" w:eastAsia="Times New Roman" w:hAnsi="Arial" w:cs="Arial"/>
                            <w:b/>
                            <w:bCs/>
                            <w:color w:val="4F81BD"/>
                            <w:sz w:val="24"/>
                            <w:szCs w:val="24"/>
                            <w:lang w:val="en-US"/>
                          </w:rPr>
                          <w:t>Necessity</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color w:val="333333"/>
                            <w:sz w:val="20"/>
                            <w:szCs w:val="20"/>
                            <w:lang w:val="en-US"/>
                          </w:rPr>
                          <w:t xml:space="preserve">Many farm scenarios do not warrant Kerberos authentication.  How can you tell if yours does?  There is a simple test: </w:t>
                        </w:r>
                        <w:r w:rsidRPr="001D43D4">
                          <w:rPr>
                            <w:rFonts w:ascii="Arial" w:eastAsia="Times New Roman" w:hAnsi="Arial" w:cs="Arial"/>
                            <w:b/>
                            <w:bCs/>
                            <w:color w:val="333333"/>
                            <w:sz w:val="20"/>
                            <w:szCs w:val="20"/>
                            <w:lang w:val="en-US"/>
                          </w:rPr>
                          <w:t>the double-hop</w:t>
                        </w:r>
                        <w:r w:rsidRPr="001D43D4">
                          <w:rPr>
                            <w:rFonts w:ascii="Arial" w:eastAsia="Times New Roman" w:hAnsi="Arial" w:cs="Arial"/>
                            <w:color w:val="333333"/>
                            <w:sz w:val="20"/>
                            <w:szCs w:val="20"/>
                            <w:lang w:val="en-US"/>
                          </w:rPr>
                          <w:t xml:space="preserve">.  Draw a quick diagram of your farm topology.  If you have any </w:t>
                        </w:r>
                        <w:proofErr w:type="gramStart"/>
                        <w:r w:rsidRPr="001D43D4">
                          <w:rPr>
                            <w:rFonts w:ascii="Arial" w:eastAsia="Times New Roman" w:hAnsi="Arial" w:cs="Arial"/>
                            <w:color w:val="333333"/>
                            <w:sz w:val="20"/>
                            <w:szCs w:val="20"/>
                            <w:lang w:val="en-US"/>
                          </w:rPr>
                          <w:t>servers which</w:t>
                        </w:r>
                        <w:proofErr w:type="gramEnd"/>
                        <w:r w:rsidRPr="001D43D4">
                          <w:rPr>
                            <w:rFonts w:ascii="Arial" w:eastAsia="Times New Roman" w:hAnsi="Arial" w:cs="Arial"/>
                            <w:color w:val="333333"/>
                            <w:sz w:val="20"/>
                            <w:szCs w:val="20"/>
                            <w:lang w:val="en-US"/>
                          </w:rPr>
                          <w:t xml:space="preserve"> are more than two degrees of separation away from your client, you will need Kerberos authentication </w:t>
                        </w:r>
                        <w:r w:rsidRPr="001D43D4">
                          <w:rPr>
                            <w:rFonts w:ascii="Arial" w:eastAsia="Times New Roman" w:hAnsi="Arial" w:cs="Arial"/>
                            <w:b/>
                            <w:bCs/>
                            <w:color w:val="333333"/>
                            <w:sz w:val="20"/>
                            <w:szCs w:val="20"/>
                            <w:lang w:val="en-US"/>
                          </w:rPr>
                          <w:t>only</w:t>
                        </w:r>
                        <w:r w:rsidRPr="001D43D4">
                          <w:rPr>
                            <w:rFonts w:ascii="Arial" w:eastAsia="Times New Roman" w:hAnsi="Arial" w:cs="Arial"/>
                            <w:color w:val="333333"/>
                            <w:sz w:val="20"/>
                            <w:szCs w:val="20"/>
                            <w:lang w:val="en-US"/>
                          </w:rPr>
                          <w:t xml:space="preserve"> </w:t>
                        </w:r>
                        <w:r w:rsidRPr="001D43D4">
                          <w:rPr>
                            <w:rFonts w:ascii="Arial" w:eastAsia="Times New Roman" w:hAnsi="Arial" w:cs="Arial"/>
                            <w:b/>
                            <w:bCs/>
                            <w:color w:val="333333"/>
                            <w:sz w:val="20"/>
                            <w:szCs w:val="20"/>
                            <w:lang w:val="en-US"/>
                          </w:rPr>
                          <w:t>if you need to delegate access to those resources</w:t>
                        </w:r>
                        <w:r w:rsidRPr="001D43D4">
                          <w:rPr>
                            <w:rFonts w:ascii="Arial" w:eastAsia="Times New Roman" w:hAnsi="Arial" w:cs="Arial"/>
                            <w:color w:val="333333"/>
                            <w:sz w:val="20"/>
                            <w:szCs w:val="20"/>
                            <w:lang w:val="en-US"/>
                          </w:rPr>
                          <w:t>.  The figure below shows the double-hop scenario.</w:t>
                        </w:r>
                      </w:p>
                      <w:p w:rsidR="001D43D4" w:rsidRPr="001D43D4" w:rsidRDefault="001D43D4" w:rsidP="001D43D4">
                        <w:pPr>
                          <w:keepNext/>
                          <w:shd w:val="clear" w:color="auto" w:fill="FFFFFF"/>
                          <w:spacing w:line="408" w:lineRule="atLeast"/>
                          <w:jc w:val="center"/>
                          <w:rPr>
                            <w:rFonts w:ascii="Times New Roman" w:eastAsia="Times New Roman" w:hAnsi="Times New Roman" w:cs="Times New Roman"/>
                            <w:color w:val="333333"/>
                            <w:sz w:val="24"/>
                            <w:szCs w:val="24"/>
                            <w:lang w:val="en-US"/>
                          </w:rPr>
                        </w:pPr>
                        <w:r>
                          <w:rPr>
                            <w:rFonts w:ascii="Times New Roman" w:eastAsia="Times New Roman" w:hAnsi="Times New Roman" w:cs="Times New Roman"/>
                            <w:noProof/>
                            <w:color w:val="333333"/>
                            <w:sz w:val="24"/>
                            <w:szCs w:val="24"/>
                            <w:lang w:val="en-US"/>
                          </w:rPr>
                          <w:drawing>
                            <wp:inline distT="0" distB="0" distL="0" distR="0">
                              <wp:extent cx="2874645" cy="687070"/>
                              <wp:effectExtent l="0" t="0" r="1905" b="0"/>
                              <wp:docPr id="7" name="Picture 7" descr="Step_by_Step_Kerberos_Authentication_for_SharePoint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_by_Step_Kerberos_Authentication_for_SharePoint_20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4645" cy="687070"/>
                                      </a:xfrm>
                                      <a:prstGeom prst="rect">
                                        <a:avLst/>
                                      </a:prstGeom>
                                      <a:noFill/>
                                      <a:ln>
                                        <a:noFill/>
                                      </a:ln>
                                    </pic:spPr>
                                  </pic:pic>
                                </a:graphicData>
                              </a:graphic>
                            </wp:inline>
                          </w:drawing>
                        </w:r>
                      </w:p>
                      <w:p w:rsidR="001D43D4" w:rsidRPr="001D43D4" w:rsidRDefault="001D43D4" w:rsidP="001D43D4">
                        <w:pPr>
                          <w:shd w:val="clear" w:color="auto" w:fill="FFFFFF"/>
                          <w:spacing w:line="408" w:lineRule="atLeast"/>
                          <w:jc w:val="center"/>
                          <w:rPr>
                            <w:rFonts w:ascii="Georgia" w:eastAsia="Times New Roman" w:hAnsi="Georgia" w:cs="Times New Roman"/>
                            <w:color w:val="333333"/>
                            <w:sz w:val="18"/>
                            <w:szCs w:val="18"/>
                            <w:lang w:val="en-US"/>
                          </w:rPr>
                        </w:pPr>
                        <w:r w:rsidRPr="001D43D4">
                          <w:rPr>
                            <w:rFonts w:ascii="Arial" w:eastAsia="Times New Roman" w:hAnsi="Arial" w:cs="Arial"/>
                            <w:b/>
                            <w:bCs/>
                            <w:color w:val="4F81BD"/>
                            <w:sz w:val="15"/>
                            <w:szCs w:val="15"/>
                            <w:lang w:val="en-US"/>
                          </w:rPr>
                          <w:lastRenderedPageBreak/>
                          <w:t>Figure 1: The Double-Hop</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color w:val="333333"/>
                            <w:sz w:val="20"/>
                            <w:szCs w:val="20"/>
                            <w:lang w:val="en-US"/>
                          </w:rPr>
                          <w:t xml:space="preserve">Each connection, or “hop,” </w:t>
                        </w:r>
                        <w:proofErr w:type="gramStart"/>
                        <w:r w:rsidRPr="001D43D4">
                          <w:rPr>
                            <w:rFonts w:ascii="Arial" w:eastAsia="Times New Roman" w:hAnsi="Arial" w:cs="Arial"/>
                            <w:color w:val="333333"/>
                            <w:sz w:val="20"/>
                            <w:szCs w:val="20"/>
                            <w:lang w:val="en-US"/>
                          </w:rPr>
                          <w:t>must be authenticated</w:t>
                        </w:r>
                        <w:proofErr w:type="gramEnd"/>
                        <w:r w:rsidRPr="001D43D4">
                          <w:rPr>
                            <w:rFonts w:ascii="Arial" w:eastAsia="Times New Roman" w:hAnsi="Arial" w:cs="Arial"/>
                            <w:color w:val="333333"/>
                            <w:sz w:val="20"/>
                            <w:szCs w:val="20"/>
                            <w:lang w:val="en-US"/>
                          </w:rPr>
                          <w:t xml:space="preserve">.  Thus, the SharePoint server must establish a secure, authenticated connection to SQL in order to return data for the user.  If the data connections above need to </w:t>
                        </w:r>
                        <w:r w:rsidRPr="001D43D4">
                          <w:rPr>
                            <w:rFonts w:ascii="Arial" w:eastAsia="Times New Roman" w:hAnsi="Arial" w:cs="Arial"/>
                            <w:b/>
                            <w:bCs/>
                            <w:color w:val="333333"/>
                            <w:sz w:val="20"/>
                            <w:szCs w:val="20"/>
                            <w:lang w:val="en-US"/>
                          </w:rPr>
                          <w:t>impersonate the user</w:t>
                        </w:r>
                        <w:r w:rsidRPr="001D43D4">
                          <w:rPr>
                            <w:rFonts w:ascii="Arial" w:eastAsia="Times New Roman" w:hAnsi="Arial" w:cs="Arial"/>
                            <w:color w:val="333333"/>
                            <w:sz w:val="20"/>
                            <w:szCs w:val="20"/>
                            <w:lang w:val="en-US"/>
                          </w:rPr>
                          <w:t xml:space="preserve">, the connections must use </w:t>
                        </w:r>
                        <w:r w:rsidRPr="001D43D4">
                          <w:rPr>
                            <w:rFonts w:ascii="Arial" w:eastAsia="Times New Roman" w:hAnsi="Arial" w:cs="Arial"/>
                            <w:b/>
                            <w:bCs/>
                            <w:color w:val="333333"/>
                            <w:sz w:val="20"/>
                            <w:szCs w:val="20"/>
                            <w:lang w:val="en-US"/>
                          </w:rPr>
                          <w:t>delegation</w:t>
                        </w:r>
                        <w:r w:rsidRPr="001D43D4">
                          <w:rPr>
                            <w:rFonts w:ascii="Arial" w:eastAsia="Times New Roman" w:hAnsi="Arial" w:cs="Arial"/>
                            <w:color w:val="333333"/>
                            <w:sz w:val="20"/>
                            <w:szCs w:val="20"/>
                            <w:lang w:val="en-US"/>
                          </w:rPr>
                          <w:t>.  Kerberos authentication allows SharePoint and SQL Server to implement delegation.</w:t>
                        </w:r>
                      </w:p>
                      <w:p w:rsidR="001D43D4" w:rsidRPr="001D43D4" w:rsidRDefault="001D43D4" w:rsidP="001D43D4">
                        <w:pPr>
                          <w:shd w:val="clear" w:color="auto" w:fill="FFFFFF"/>
                          <w:spacing w:before="200" w:after="0" w:line="408" w:lineRule="atLeast"/>
                          <w:outlineLvl w:val="1"/>
                          <w:rPr>
                            <w:rFonts w:ascii="Georgia" w:eastAsia="Times New Roman" w:hAnsi="Georgia" w:cs="Times New Roman"/>
                            <w:b/>
                            <w:bCs/>
                            <w:color w:val="333333"/>
                            <w:sz w:val="36"/>
                            <w:szCs w:val="36"/>
                            <w:lang w:val="en-US"/>
                          </w:rPr>
                        </w:pPr>
                        <w:r w:rsidRPr="001D43D4">
                          <w:rPr>
                            <w:rFonts w:ascii="Arial" w:eastAsia="Times New Roman" w:hAnsi="Arial" w:cs="Arial"/>
                            <w:b/>
                            <w:bCs/>
                            <w:color w:val="4F81BD"/>
                            <w:sz w:val="24"/>
                            <w:szCs w:val="24"/>
                            <w:lang w:val="en-US"/>
                          </w:rPr>
                          <w:t>Real-World Examples</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color w:val="333333"/>
                            <w:sz w:val="20"/>
                            <w:szCs w:val="20"/>
                            <w:lang w:val="en-US"/>
                          </w:rPr>
                          <w:t xml:space="preserve">The most common example of Kerberos in practice involves Reporting Services.  A user browses to a SharePoint document library to run a Report with data in a SQL Server database.  SharePoint and SQL Server both implement Kerberos authentication to allow the user to view the Report using the user’s own credentials.  No login prompts, no proxy accounts, </w:t>
                        </w:r>
                        <w:r w:rsidRPr="001D43D4">
                          <w:rPr>
                            <w:rFonts w:ascii="Arial" w:eastAsia="Times New Roman" w:hAnsi="Arial" w:cs="Arial"/>
                            <w:b/>
                            <w:bCs/>
                            <w:color w:val="333333"/>
                            <w:sz w:val="20"/>
                            <w:szCs w:val="20"/>
                            <w:lang w:val="en-US"/>
                          </w:rPr>
                          <w:t>no stored credentials</w:t>
                        </w:r>
                        <w:r w:rsidRPr="001D43D4">
                          <w:rPr>
                            <w:rFonts w:ascii="Arial" w:eastAsia="Times New Roman" w:hAnsi="Arial" w:cs="Arial"/>
                            <w:color w:val="333333"/>
                            <w:sz w:val="20"/>
                            <w:szCs w:val="20"/>
                            <w:lang w:val="en-US"/>
                          </w:rPr>
                          <w:t>.</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b/>
                            <w:bCs/>
                            <w:color w:val="365F91"/>
                            <w:sz w:val="24"/>
                            <w:szCs w:val="24"/>
                            <w:lang w:val="en-US"/>
                          </w:rPr>
                          <w:t>Setup</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color w:val="333333"/>
                            <w:sz w:val="20"/>
                            <w:szCs w:val="20"/>
                            <w:lang w:val="en-US"/>
                          </w:rPr>
                          <w:t xml:space="preserve">Setting up Kerberos authentication for SharePoint and SQL Server takes only a few minutes.  Follow the steps below to get it running in your farm.  We will assume that SharePoint requires </w:t>
                        </w:r>
                        <w:r w:rsidRPr="001D43D4">
                          <w:rPr>
                            <w:rFonts w:ascii="Arial" w:eastAsia="Times New Roman" w:hAnsi="Arial" w:cs="Arial"/>
                            <w:b/>
                            <w:bCs/>
                            <w:color w:val="333333"/>
                            <w:sz w:val="20"/>
                            <w:szCs w:val="20"/>
                            <w:lang w:val="en-US"/>
                          </w:rPr>
                          <w:t>classic mode authentication</w:t>
                        </w:r>
                        <w:r w:rsidRPr="001D43D4">
                          <w:rPr>
                            <w:rFonts w:ascii="Arial" w:eastAsia="Times New Roman" w:hAnsi="Arial" w:cs="Arial"/>
                            <w:color w:val="333333"/>
                            <w:sz w:val="20"/>
                            <w:szCs w:val="20"/>
                            <w:lang w:val="en-US"/>
                          </w:rPr>
                          <w:t xml:space="preserve"> for the Web Application.  (Obviously, you will need to change CONTOSO to your Domain name and use your actual service accounts.)</w:t>
                        </w:r>
                      </w:p>
                      <w:p w:rsidR="001D43D4" w:rsidRPr="001D43D4" w:rsidRDefault="001D43D4" w:rsidP="001D43D4">
                        <w:pPr>
                          <w:shd w:val="clear" w:color="auto" w:fill="FFFFFF"/>
                          <w:spacing w:before="200" w:after="0" w:line="408" w:lineRule="atLeast"/>
                          <w:outlineLvl w:val="1"/>
                          <w:rPr>
                            <w:rFonts w:ascii="Georgia" w:eastAsia="Times New Roman" w:hAnsi="Georgia" w:cs="Times New Roman"/>
                            <w:b/>
                            <w:bCs/>
                            <w:color w:val="333333"/>
                            <w:sz w:val="36"/>
                            <w:szCs w:val="36"/>
                            <w:lang w:val="en-US"/>
                          </w:rPr>
                        </w:pPr>
                        <w:r w:rsidRPr="001D43D4">
                          <w:rPr>
                            <w:rFonts w:ascii="Arial" w:eastAsia="Times New Roman" w:hAnsi="Arial" w:cs="Arial"/>
                            <w:b/>
                            <w:bCs/>
                            <w:color w:val="4F81BD"/>
                            <w:sz w:val="24"/>
                            <w:szCs w:val="24"/>
                            <w:lang w:val="en-US"/>
                          </w:rPr>
                          <w:t>1. Configure SQL Server</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color w:val="333333"/>
                            <w:sz w:val="20"/>
                            <w:szCs w:val="20"/>
                            <w:lang w:val="en-US"/>
                          </w:rPr>
                          <w:t>Configuring SQL Server to use Kerberos is easy.  Create a Service Principal Name for your SQL Server by running the setspn.exe utility from the command-line.  NOTE: you will need to be a Domain Administrator to do this:</w:t>
                        </w:r>
                      </w:p>
                      <w:p w:rsidR="001D43D4" w:rsidRPr="001D43D4" w:rsidRDefault="001D43D4" w:rsidP="001D43D4">
                        <w:pPr>
                          <w:keepNext/>
                          <w:shd w:val="clear" w:color="auto" w:fill="FFFFFF"/>
                          <w:spacing w:line="408" w:lineRule="atLeast"/>
                          <w:jc w:val="center"/>
                          <w:rPr>
                            <w:rFonts w:ascii="Times New Roman" w:eastAsia="Times New Roman" w:hAnsi="Times New Roman" w:cs="Times New Roman"/>
                            <w:color w:val="333333"/>
                            <w:sz w:val="24"/>
                            <w:szCs w:val="24"/>
                            <w:lang w:val="en-US"/>
                          </w:rPr>
                        </w:pPr>
                        <w:r>
                          <w:rPr>
                            <w:rFonts w:ascii="Times New Roman" w:eastAsia="Times New Roman" w:hAnsi="Times New Roman" w:cs="Times New Roman"/>
                            <w:noProof/>
                            <w:color w:val="333333"/>
                            <w:sz w:val="24"/>
                            <w:szCs w:val="24"/>
                            <w:lang w:val="en-US"/>
                          </w:rPr>
                          <w:drawing>
                            <wp:inline distT="0" distB="0" distL="0" distR="0">
                              <wp:extent cx="5857240" cy="1494155"/>
                              <wp:effectExtent l="0" t="0" r="0" b="0"/>
                              <wp:docPr id="6" name="Picture 6" descr="Step_by_Step_Kerberos_Authentication_for_SharePoint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_by_Step_Kerberos_Authentication_for_SharePoint_20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7240" cy="1494155"/>
                                      </a:xfrm>
                                      <a:prstGeom prst="rect">
                                        <a:avLst/>
                                      </a:prstGeom>
                                      <a:noFill/>
                                      <a:ln>
                                        <a:noFill/>
                                      </a:ln>
                                    </pic:spPr>
                                  </pic:pic>
                                </a:graphicData>
                              </a:graphic>
                            </wp:inline>
                          </w:drawing>
                        </w:r>
                      </w:p>
                      <w:p w:rsidR="001D43D4" w:rsidRPr="001D43D4" w:rsidRDefault="001D43D4" w:rsidP="001D43D4">
                        <w:pPr>
                          <w:shd w:val="clear" w:color="auto" w:fill="FFFFFF"/>
                          <w:spacing w:line="408" w:lineRule="atLeast"/>
                          <w:jc w:val="center"/>
                          <w:rPr>
                            <w:rFonts w:ascii="Georgia" w:eastAsia="Times New Roman" w:hAnsi="Georgia" w:cs="Times New Roman"/>
                            <w:color w:val="333333"/>
                            <w:sz w:val="18"/>
                            <w:szCs w:val="18"/>
                          </w:rPr>
                        </w:pPr>
                        <w:r w:rsidRPr="001D43D4">
                          <w:rPr>
                            <w:rFonts w:ascii="Arial" w:eastAsia="Times New Roman" w:hAnsi="Arial" w:cs="Arial"/>
                            <w:b/>
                            <w:bCs/>
                            <w:color w:val="4F81BD"/>
                            <w:sz w:val="15"/>
                            <w:szCs w:val="15"/>
                          </w:rPr>
                          <w:t xml:space="preserve">Figure </w:t>
                        </w:r>
                        <w:proofErr w:type="gramStart"/>
                        <w:r w:rsidRPr="001D43D4">
                          <w:rPr>
                            <w:rFonts w:ascii="Arial" w:eastAsia="Times New Roman" w:hAnsi="Arial" w:cs="Arial"/>
                            <w:b/>
                            <w:bCs/>
                            <w:color w:val="4F81BD"/>
                            <w:sz w:val="15"/>
                            <w:szCs w:val="15"/>
                          </w:rPr>
                          <w:t>2:</w:t>
                        </w:r>
                        <w:proofErr w:type="gramEnd"/>
                        <w:r w:rsidRPr="001D43D4">
                          <w:rPr>
                            <w:rFonts w:ascii="Arial" w:eastAsia="Times New Roman" w:hAnsi="Arial" w:cs="Arial"/>
                            <w:b/>
                            <w:bCs/>
                            <w:color w:val="4F81BD"/>
                            <w:sz w:val="15"/>
                            <w:szCs w:val="15"/>
                          </w:rPr>
                          <w:t xml:space="preserve"> setspn.exe </w:t>
                        </w:r>
                        <w:proofErr w:type="spellStart"/>
                        <w:r w:rsidRPr="001D43D4">
                          <w:rPr>
                            <w:rFonts w:ascii="Arial" w:eastAsia="Times New Roman" w:hAnsi="Arial" w:cs="Arial"/>
                            <w:b/>
                            <w:bCs/>
                            <w:color w:val="4F81BD"/>
                            <w:sz w:val="15"/>
                            <w:szCs w:val="15"/>
                          </w:rPr>
                          <w:t>Syntax</w:t>
                        </w:r>
                        <w:proofErr w:type="spellEnd"/>
                      </w:p>
                      <w:p w:rsidR="001D43D4" w:rsidRPr="001D43D4" w:rsidRDefault="001D43D4" w:rsidP="001D43D4">
                        <w:pPr>
                          <w:shd w:val="clear" w:color="auto" w:fill="FFFFFF"/>
                          <w:spacing w:before="200" w:after="0" w:line="408" w:lineRule="atLeast"/>
                          <w:outlineLvl w:val="2"/>
                          <w:rPr>
                            <w:rFonts w:ascii="Georgia" w:eastAsia="Times New Roman" w:hAnsi="Georgia" w:cs="Times New Roman"/>
                            <w:b/>
                            <w:bCs/>
                            <w:color w:val="333333"/>
                            <w:sz w:val="27"/>
                            <w:szCs w:val="27"/>
                          </w:rPr>
                        </w:pPr>
                        <w:r w:rsidRPr="001D43D4">
                          <w:rPr>
                            <w:rFonts w:ascii="Arial" w:eastAsia="Times New Roman" w:hAnsi="Arial" w:cs="Arial"/>
                            <w:b/>
                            <w:bCs/>
                            <w:color w:val="4F81BD"/>
                            <w:sz w:val="24"/>
                            <w:szCs w:val="24"/>
                          </w:rPr>
                          <w:t xml:space="preserve">Service Principal </w:t>
                        </w:r>
                        <w:proofErr w:type="spellStart"/>
                        <w:r w:rsidRPr="001D43D4">
                          <w:rPr>
                            <w:rFonts w:ascii="Arial" w:eastAsia="Times New Roman" w:hAnsi="Arial" w:cs="Arial"/>
                            <w:b/>
                            <w:bCs/>
                            <w:color w:val="4F81BD"/>
                            <w:sz w:val="24"/>
                            <w:szCs w:val="24"/>
                          </w:rPr>
                          <w:t>Names</w:t>
                        </w:r>
                        <w:proofErr w:type="spellEnd"/>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color w:val="333333"/>
                            <w:sz w:val="20"/>
                            <w:szCs w:val="20"/>
                            <w:lang w:val="en-US"/>
                          </w:rPr>
                          <w:lastRenderedPageBreak/>
                          <w:t xml:space="preserve">You will need to become familiar with </w:t>
                        </w:r>
                        <w:r w:rsidRPr="001D43D4">
                          <w:rPr>
                            <w:rFonts w:ascii="Arial" w:eastAsia="Times New Roman" w:hAnsi="Arial" w:cs="Arial"/>
                            <w:b/>
                            <w:bCs/>
                            <w:color w:val="333333"/>
                            <w:sz w:val="20"/>
                            <w:szCs w:val="20"/>
                            <w:lang w:val="en-US"/>
                          </w:rPr>
                          <w:t xml:space="preserve">Service Principal Names </w:t>
                        </w:r>
                        <w:r w:rsidRPr="001D43D4">
                          <w:rPr>
                            <w:rFonts w:ascii="Arial" w:eastAsia="Times New Roman" w:hAnsi="Arial" w:cs="Arial"/>
                            <w:color w:val="333333"/>
                            <w:sz w:val="20"/>
                            <w:szCs w:val="20"/>
                            <w:lang w:val="en-US"/>
                          </w:rPr>
                          <w:t>to setup Kerberos.  They are composed of the following pieces:</w:t>
                        </w:r>
                      </w:p>
                      <w:tbl>
                        <w:tblPr>
                          <w:tblW w:w="0" w:type="auto"/>
                          <w:tblCellMar>
                            <w:left w:w="0" w:type="dxa"/>
                            <w:right w:w="0" w:type="dxa"/>
                          </w:tblCellMar>
                          <w:tblLook w:val="04A0" w:firstRow="1" w:lastRow="0" w:firstColumn="1" w:lastColumn="0" w:noHBand="0" w:noVBand="1"/>
                        </w:tblPr>
                        <w:tblGrid>
                          <w:gridCol w:w="1859"/>
                          <w:gridCol w:w="2655"/>
                          <w:gridCol w:w="1124"/>
                          <w:gridCol w:w="1854"/>
                          <w:gridCol w:w="1848"/>
                        </w:tblGrid>
                        <w:tr w:rsidR="001D43D4" w:rsidRPr="001D43D4" w:rsidTr="001D43D4">
                          <w:tc>
                            <w:tcPr>
                              <w:tcW w:w="5745" w:type="dxa"/>
                              <w:gridSpan w:val="3"/>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1D43D4" w:rsidRPr="001D43D4" w:rsidRDefault="001D43D4" w:rsidP="001D43D4">
                              <w:pPr>
                                <w:spacing w:after="0" w:line="240" w:lineRule="auto"/>
                                <w:jc w:val="center"/>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t>Service</w:t>
                              </w:r>
                            </w:p>
                          </w:tc>
                          <w:tc>
                            <w:tcPr>
                              <w:tcW w:w="3831" w:type="dxa"/>
                              <w:gridSpan w:val="2"/>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hideMark/>
                            </w:tcPr>
                            <w:p w:rsidR="001D43D4" w:rsidRPr="001D43D4" w:rsidRDefault="001D43D4" w:rsidP="001D43D4">
                              <w:pPr>
                                <w:spacing w:after="0" w:line="240" w:lineRule="auto"/>
                                <w:jc w:val="center"/>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t>Principal</w:t>
                              </w:r>
                            </w:p>
                          </w:tc>
                        </w:tr>
                        <w:tr w:rsidR="001D43D4" w:rsidRPr="001D43D4" w:rsidTr="001D43D4">
                          <w:tc>
                            <w:tcPr>
                              <w:tcW w:w="191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t>Service Class</w:t>
                              </w:r>
                            </w:p>
                          </w:tc>
                          <w:tc>
                            <w:tcPr>
                              <w:tcW w:w="2693"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t>Endpoint</w:t>
                              </w:r>
                            </w:p>
                          </w:tc>
                          <w:tc>
                            <w:tcPr>
                              <w:tcW w:w="113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t>Port</w:t>
                              </w:r>
                            </w:p>
                          </w:tc>
                          <w:tc>
                            <w:tcPr>
                              <w:tcW w:w="1915"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t>Domain</w:t>
                              </w:r>
                            </w:p>
                          </w:tc>
                          <w:tc>
                            <w:tcPr>
                              <w:tcW w:w="1916"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t>User</w:t>
                              </w:r>
                            </w:p>
                          </w:tc>
                        </w:tr>
                        <w:tr w:rsidR="001D43D4" w:rsidRPr="001D43D4" w:rsidTr="001D43D4">
                          <w:tc>
                            <w:tcPr>
                              <w:tcW w:w="191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proofErr w:type="spellStart"/>
                              <w:r w:rsidRPr="001D43D4">
                                <w:rPr>
                                  <w:rFonts w:ascii="Arial" w:eastAsia="Times New Roman" w:hAnsi="Arial" w:cs="Arial"/>
                                  <w:b/>
                                  <w:bCs/>
                                  <w:color w:val="000000"/>
                                  <w:sz w:val="20"/>
                                  <w:szCs w:val="20"/>
                                  <w:lang w:val="en-US"/>
                                </w:rPr>
                                <w:t>MSSQLSvc</w:t>
                              </w:r>
                              <w:proofErr w:type="spellEnd"/>
                            </w:p>
                          </w:tc>
                          <w:tc>
                            <w:tcPr>
                              <w:tcW w:w="2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b/>
                                  <w:bCs/>
                                  <w:color w:val="000000"/>
                                  <w:sz w:val="20"/>
                                  <w:szCs w:val="20"/>
                                  <w:lang w:val="en-US"/>
                                </w:rPr>
                                <w:t>DB-SRV-01</w:t>
                              </w:r>
                            </w:p>
                          </w:tc>
                          <w:tc>
                            <w:tcPr>
                              <w:tcW w:w="1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b/>
                                  <w:bCs/>
                                  <w:color w:val="000000"/>
                                  <w:sz w:val="20"/>
                                  <w:szCs w:val="20"/>
                                  <w:lang w:val="en-US"/>
                                </w:rPr>
                                <w:t>1433</w:t>
                              </w:r>
                            </w:p>
                          </w:tc>
                          <w:tc>
                            <w:tcPr>
                              <w:tcW w:w="19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b/>
                                  <w:bCs/>
                                  <w:color w:val="000000"/>
                                  <w:sz w:val="20"/>
                                  <w:szCs w:val="20"/>
                                  <w:lang w:val="en-US"/>
                                </w:rPr>
                                <w:t>CONTOSO</w:t>
                              </w:r>
                            </w:p>
                          </w:tc>
                          <w:tc>
                            <w:tcPr>
                              <w:tcW w:w="19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proofErr w:type="spellStart"/>
                              <w:r w:rsidRPr="001D43D4">
                                <w:rPr>
                                  <w:rFonts w:ascii="Arial" w:eastAsia="Times New Roman" w:hAnsi="Arial" w:cs="Arial"/>
                                  <w:b/>
                                  <w:bCs/>
                                  <w:color w:val="000000"/>
                                  <w:sz w:val="20"/>
                                  <w:szCs w:val="20"/>
                                  <w:lang w:val="en-US"/>
                                </w:rPr>
                                <w:t>SqlServer</w:t>
                              </w:r>
                              <w:proofErr w:type="spellEnd"/>
                            </w:p>
                          </w:tc>
                        </w:tr>
                        <w:tr w:rsidR="001D43D4" w:rsidRPr="0050049C" w:rsidTr="001D43D4">
                          <w:tc>
                            <w:tcPr>
                              <w:tcW w:w="191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t>This is the unique class name of the service. It differs between different types of services.</w:t>
                              </w:r>
                            </w:p>
                          </w:tc>
                          <w:tc>
                            <w:tcPr>
                              <w:tcW w:w="2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t xml:space="preserve">This is the DNS address where the service </w:t>
                              </w:r>
                              <w:proofErr w:type="gramStart"/>
                              <w:r w:rsidRPr="001D43D4">
                                <w:rPr>
                                  <w:rFonts w:ascii="Arial" w:eastAsia="Times New Roman" w:hAnsi="Arial" w:cs="Arial"/>
                                  <w:color w:val="000000"/>
                                  <w:sz w:val="20"/>
                                  <w:szCs w:val="20"/>
                                  <w:lang w:val="en-US"/>
                                </w:rPr>
                                <w:t>is accessed</w:t>
                              </w:r>
                              <w:proofErr w:type="gramEnd"/>
                              <w:r w:rsidRPr="001D43D4">
                                <w:rPr>
                                  <w:rFonts w:ascii="Arial" w:eastAsia="Times New Roman" w:hAnsi="Arial" w:cs="Arial"/>
                                  <w:color w:val="000000"/>
                                  <w:sz w:val="20"/>
                                  <w:szCs w:val="20"/>
                                  <w:lang w:val="en-US"/>
                                </w:rPr>
                                <w:t>. In this case, it’s the server name, but it can also be the fully-qualified domain name like:</w:t>
                              </w:r>
                            </w:p>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t>db-srv-01.contoso.local</w:t>
                              </w:r>
                            </w:p>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t>- or an alias like -</w:t>
                              </w:r>
                            </w:p>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proofErr w:type="spellStart"/>
                              <w:r w:rsidRPr="001D43D4">
                                <w:rPr>
                                  <w:rFonts w:ascii="Arial" w:eastAsia="Times New Roman" w:hAnsi="Arial" w:cs="Arial"/>
                                  <w:color w:val="000000"/>
                                  <w:sz w:val="20"/>
                                  <w:szCs w:val="20"/>
                                  <w:lang w:val="en-US"/>
                                </w:rPr>
                                <w:t>database.contoso.local</w:t>
                              </w:r>
                              <w:proofErr w:type="spellEnd"/>
                            </w:p>
                          </w:tc>
                          <w:tc>
                            <w:tcPr>
                              <w:tcW w:w="1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t xml:space="preserve">The port </w:t>
                              </w:r>
                              <w:proofErr w:type="gramStart"/>
                              <w:r w:rsidRPr="001D43D4">
                                <w:rPr>
                                  <w:rFonts w:ascii="Arial" w:eastAsia="Times New Roman" w:hAnsi="Arial" w:cs="Arial"/>
                                  <w:color w:val="000000"/>
                                  <w:sz w:val="20"/>
                                  <w:szCs w:val="20"/>
                                  <w:lang w:val="en-US"/>
                                </w:rPr>
                                <w:t>is needed</w:t>
                              </w:r>
                              <w:proofErr w:type="gramEnd"/>
                              <w:r w:rsidRPr="001D43D4">
                                <w:rPr>
                                  <w:rFonts w:ascii="Arial" w:eastAsia="Times New Roman" w:hAnsi="Arial" w:cs="Arial"/>
                                  <w:color w:val="000000"/>
                                  <w:sz w:val="20"/>
                                  <w:szCs w:val="20"/>
                                  <w:lang w:val="en-US"/>
                                </w:rPr>
                                <w:t xml:space="preserve"> if it is not a standard port for the Service Class.</w:t>
                              </w:r>
                            </w:p>
                          </w:tc>
                          <w:tc>
                            <w:tcPr>
                              <w:tcW w:w="19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t>This is the NetBIOS domain name of the Active Directory where the service account resides.</w:t>
                              </w:r>
                            </w:p>
                          </w:tc>
                          <w:tc>
                            <w:tcPr>
                              <w:tcW w:w="19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t>This is the login name for the service account itself.</w:t>
                              </w:r>
                            </w:p>
                          </w:tc>
                        </w:tr>
                      </w:tbl>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Times New Roman" w:eastAsia="Times New Roman" w:hAnsi="Times New Roman" w:cs="Times New Roman"/>
                            <w:color w:val="333333"/>
                            <w:sz w:val="24"/>
                            <w:szCs w:val="24"/>
                            <w:lang w:val="en-US"/>
                          </w:rPr>
                          <w:t> </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b/>
                            <w:bCs/>
                            <w:color w:val="C0504D"/>
                            <w:sz w:val="20"/>
                            <w:szCs w:val="20"/>
                            <w:u w:val="single"/>
                            <w:lang w:val="en-US"/>
                          </w:rPr>
                          <w:t>As far as I know, the Service Class is case-sensitive.</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color w:val="333333"/>
                            <w:sz w:val="20"/>
                            <w:szCs w:val="20"/>
                            <w:lang w:val="en-US"/>
                          </w:rPr>
                          <w:t xml:space="preserve">For good measure, Microsoft recommends creating multiple Service Principal Names.  The reason why: </w:t>
                        </w:r>
                        <w:r w:rsidRPr="001D43D4">
                          <w:rPr>
                            <w:rFonts w:ascii="Arial" w:eastAsia="Times New Roman" w:hAnsi="Arial" w:cs="Arial"/>
                            <w:b/>
                            <w:bCs/>
                            <w:color w:val="333333"/>
                            <w:sz w:val="20"/>
                            <w:szCs w:val="20"/>
                            <w:lang w:val="en-US"/>
                          </w:rPr>
                          <w:t>the client application creates the Service Principal Name when it sends it to the server</w:t>
                        </w:r>
                        <w:r w:rsidRPr="001D43D4">
                          <w:rPr>
                            <w:rFonts w:ascii="Arial" w:eastAsia="Times New Roman" w:hAnsi="Arial" w:cs="Arial"/>
                            <w:color w:val="333333"/>
                            <w:sz w:val="20"/>
                            <w:szCs w:val="20"/>
                            <w:lang w:val="en-US"/>
                          </w:rPr>
                          <w:t>.  If the client application choses to include the port number, or not include the port number, you should be ready.  The solution: create all of the following SPNs for SQL Server:</w:t>
                        </w:r>
                      </w:p>
                      <w:p w:rsidR="001D43D4" w:rsidRPr="001D43D4" w:rsidRDefault="001D43D4" w:rsidP="001D43D4">
                        <w:pPr>
                          <w:shd w:val="clear" w:color="auto" w:fill="FFFFFF"/>
                          <w:spacing w:after="0" w:line="408" w:lineRule="atLeast"/>
                          <w:ind w:left="870" w:hanging="360"/>
                          <w:rPr>
                            <w:rFonts w:ascii="Georgia" w:eastAsia="Times New Roman" w:hAnsi="Georgia" w:cs="Times New Roman"/>
                            <w:color w:val="333333"/>
                            <w:sz w:val="18"/>
                            <w:szCs w:val="18"/>
                            <w:lang w:val="en-US"/>
                          </w:rPr>
                        </w:pPr>
                        <w:r w:rsidRPr="001D43D4">
                          <w:rPr>
                            <w:rFonts w:ascii="Arial" w:eastAsia="Times New Roman" w:hAnsi="Arial" w:cs="Arial"/>
                            <w:color w:val="333333"/>
                            <w:sz w:val="20"/>
                            <w:szCs w:val="20"/>
                            <w:lang w:val="en-US"/>
                          </w:rPr>
                          <w:t xml:space="preserve">·         </w:t>
                        </w:r>
                        <w:proofErr w:type="spellStart"/>
                        <w:r w:rsidRPr="001D43D4">
                          <w:rPr>
                            <w:rFonts w:ascii="Arial" w:eastAsia="Times New Roman" w:hAnsi="Arial" w:cs="Arial"/>
                            <w:color w:val="333333"/>
                            <w:sz w:val="20"/>
                            <w:szCs w:val="20"/>
                            <w:lang w:val="en-US"/>
                          </w:rPr>
                          <w:t>MSSQLSvc</w:t>
                        </w:r>
                        <w:proofErr w:type="spellEnd"/>
                        <w:r w:rsidRPr="001D43D4">
                          <w:rPr>
                            <w:rFonts w:ascii="Arial" w:eastAsia="Times New Roman" w:hAnsi="Arial" w:cs="Arial"/>
                            <w:color w:val="333333"/>
                            <w:sz w:val="20"/>
                            <w:szCs w:val="20"/>
                            <w:lang w:val="en-US"/>
                          </w:rPr>
                          <w:t>/DB-SRV-01 CONTOSO\</w:t>
                        </w:r>
                        <w:proofErr w:type="spellStart"/>
                        <w:r w:rsidRPr="001D43D4">
                          <w:rPr>
                            <w:rFonts w:ascii="Arial" w:eastAsia="Times New Roman" w:hAnsi="Arial" w:cs="Arial"/>
                            <w:color w:val="333333"/>
                            <w:sz w:val="20"/>
                            <w:szCs w:val="20"/>
                            <w:lang w:val="en-US"/>
                          </w:rPr>
                          <w:t>SqlServer</w:t>
                        </w:r>
                        <w:proofErr w:type="spellEnd"/>
                      </w:p>
                      <w:p w:rsidR="001D43D4" w:rsidRPr="001D43D4" w:rsidRDefault="001D43D4" w:rsidP="001D43D4">
                        <w:pPr>
                          <w:shd w:val="clear" w:color="auto" w:fill="FFFFFF"/>
                          <w:spacing w:after="0" w:line="408" w:lineRule="atLeast"/>
                          <w:ind w:left="870" w:hanging="360"/>
                          <w:rPr>
                            <w:rFonts w:ascii="Georgia" w:eastAsia="Times New Roman" w:hAnsi="Georgia" w:cs="Times New Roman"/>
                            <w:color w:val="333333"/>
                            <w:sz w:val="18"/>
                            <w:szCs w:val="18"/>
                            <w:lang w:val="en-US"/>
                          </w:rPr>
                        </w:pPr>
                        <w:r w:rsidRPr="001D43D4">
                          <w:rPr>
                            <w:rFonts w:ascii="Arial" w:eastAsia="Times New Roman" w:hAnsi="Arial" w:cs="Arial"/>
                            <w:color w:val="333333"/>
                            <w:sz w:val="20"/>
                            <w:szCs w:val="20"/>
                            <w:lang w:val="en-US"/>
                          </w:rPr>
                          <w:t xml:space="preserve">·         </w:t>
                        </w:r>
                        <w:proofErr w:type="spellStart"/>
                        <w:r w:rsidRPr="001D43D4">
                          <w:rPr>
                            <w:rFonts w:ascii="Arial" w:eastAsia="Times New Roman" w:hAnsi="Arial" w:cs="Arial"/>
                            <w:color w:val="333333"/>
                            <w:sz w:val="20"/>
                            <w:szCs w:val="20"/>
                            <w:lang w:val="en-US"/>
                          </w:rPr>
                          <w:t>MSSQLSvc</w:t>
                        </w:r>
                        <w:proofErr w:type="spellEnd"/>
                        <w:r w:rsidRPr="001D43D4">
                          <w:rPr>
                            <w:rFonts w:ascii="Arial" w:eastAsia="Times New Roman" w:hAnsi="Arial" w:cs="Arial"/>
                            <w:color w:val="333333"/>
                            <w:sz w:val="20"/>
                            <w:szCs w:val="20"/>
                            <w:lang w:val="en-US"/>
                          </w:rPr>
                          <w:t>/DB-SRV-01:1433 CONTOSO\</w:t>
                        </w:r>
                        <w:proofErr w:type="spellStart"/>
                        <w:r w:rsidRPr="001D43D4">
                          <w:rPr>
                            <w:rFonts w:ascii="Arial" w:eastAsia="Times New Roman" w:hAnsi="Arial" w:cs="Arial"/>
                            <w:color w:val="333333"/>
                            <w:sz w:val="20"/>
                            <w:szCs w:val="20"/>
                            <w:lang w:val="en-US"/>
                          </w:rPr>
                          <w:t>SqlServer</w:t>
                        </w:r>
                        <w:proofErr w:type="spellEnd"/>
                      </w:p>
                      <w:p w:rsidR="001D43D4" w:rsidRPr="001D43D4" w:rsidRDefault="001D43D4" w:rsidP="001D43D4">
                        <w:pPr>
                          <w:shd w:val="clear" w:color="auto" w:fill="FFFFFF"/>
                          <w:spacing w:after="0" w:line="408" w:lineRule="atLeast"/>
                          <w:ind w:left="870" w:hanging="360"/>
                          <w:rPr>
                            <w:rFonts w:ascii="Georgia" w:eastAsia="Times New Roman" w:hAnsi="Georgia" w:cs="Times New Roman"/>
                            <w:color w:val="333333"/>
                            <w:sz w:val="18"/>
                            <w:szCs w:val="18"/>
                            <w:lang w:val="en-US"/>
                          </w:rPr>
                        </w:pPr>
                        <w:r w:rsidRPr="001D43D4">
                          <w:rPr>
                            <w:rFonts w:ascii="Arial" w:eastAsia="Times New Roman" w:hAnsi="Arial" w:cs="Arial"/>
                            <w:color w:val="333333"/>
                            <w:sz w:val="20"/>
                            <w:szCs w:val="20"/>
                            <w:lang w:val="en-US"/>
                          </w:rPr>
                          <w:t xml:space="preserve">·         </w:t>
                        </w:r>
                        <w:proofErr w:type="spellStart"/>
                        <w:r w:rsidRPr="001D43D4">
                          <w:rPr>
                            <w:rFonts w:ascii="Arial" w:eastAsia="Times New Roman" w:hAnsi="Arial" w:cs="Arial"/>
                            <w:color w:val="333333"/>
                            <w:sz w:val="20"/>
                            <w:szCs w:val="20"/>
                            <w:lang w:val="en-US"/>
                          </w:rPr>
                          <w:t>MSSQLSvc</w:t>
                        </w:r>
                        <w:proofErr w:type="spellEnd"/>
                        <w:r w:rsidRPr="001D43D4">
                          <w:rPr>
                            <w:rFonts w:ascii="Arial" w:eastAsia="Times New Roman" w:hAnsi="Arial" w:cs="Arial"/>
                            <w:color w:val="333333"/>
                            <w:sz w:val="20"/>
                            <w:szCs w:val="20"/>
                            <w:lang w:val="en-US"/>
                          </w:rPr>
                          <w:t>/DB-SRV-01.contoso.local CONTOSO\</w:t>
                        </w:r>
                        <w:proofErr w:type="spellStart"/>
                        <w:r w:rsidRPr="001D43D4">
                          <w:rPr>
                            <w:rFonts w:ascii="Arial" w:eastAsia="Times New Roman" w:hAnsi="Arial" w:cs="Arial"/>
                            <w:color w:val="333333"/>
                            <w:sz w:val="20"/>
                            <w:szCs w:val="20"/>
                            <w:lang w:val="en-US"/>
                          </w:rPr>
                          <w:t>SqlServer</w:t>
                        </w:r>
                        <w:proofErr w:type="spellEnd"/>
                      </w:p>
                      <w:p w:rsidR="001D43D4" w:rsidRPr="001D43D4" w:rsidRDefault="001D43D4" w:rsidP="001D43D4">
                        <w:pPr>
                          <w:shd w:val="clear" w:color="auto" w:fill="FFFFFF"/>
                          <w:spacing w:line="408" w:lineRule="atLeast"/>
                          <w:ind w:left="870" w:hanging="360"/>
                          <w:rPr>
                            <w:rFonts w:ascii="Georgia" w:eastAsia="Times New Roman" w:hAnsi="Georgia" w:cs="Times New Roman"/>
                            <w:color w:val="333333"/>
                            <w:sz w:val="18"/>
                            <w:szCs w:val="18"/>
                            <w:lang w:val="en-US"/>
                          </w:rPr>
                        </w:pPr>
                        <w:r w:rsidRPr="001D43D4">
                          <w:rPr>
                            <w:rFonts w:ascii="Arial" w:eastAsia="Times New Roman" w:hAnsi="Arial" w:cs="Arial"/>
                            <w:color w:val="333333"/>
                            <w:sz w:val="20"/>
                            <w:szCs w:val="20"/>
                            <w:lang w:val="en-US"/>
                          </w:rPr>
                          <w:t xml:space="preserve">·         </w:t>
                        </w:r>
                        <w:proofErr w:type="spellStart"/>
                        <w:r w:rsidRPr="001D43D4">
                          <w:rPr>
                            <w:rFonts w:ascii="Arial" w:eastAsia="Times New Roman" w:hAnsi="Arial" w:cs="Arial"/>
                            <w:color w:val="333333"/>
                            <w:sz w:val="20"/>
                            <w:szCs w:val="20"/>
                            <w:lang w:val="en-US"/>
                          </w:rPr>
                          <w:t>MSSQLSvc</w:t>
                        </w:r>
                        <w:proofErr w:type="spellEnd"/>
                        <w:r w:rsidRPr="001D43D4">
                          <w:rPr>
                            <w:rFonts w:ascii="Arial" w:eastAsia="Times New Roman" w:hAnsi="Arial" w:cs="Arial"/>
                            <w:color w:val="333333"/>
                            <w:sz w:val="20"/>
                            <w:szCs w:val="20"/>
                            <w:lang w:val="en-US"/>
                          </w:rPr>
                          <w:t>/DB-SRV-01.contoso.local:1433 CONTOSO\</w:t>
                        </w:r>
                        <w:proofErr w:type="spellStart"/>
                        <w:r w:rsidRPr="001D43D4">
                          <w:rPr>
                            <w:rFonts w:ascii="Arial" w:eastAsia="Times New Roman" w:hAnsi="Arial" w:cs="Arial"/>
                            <w:color w:val="333333"/>
                            <w:sz w:val="20"/>
                            <w:szCs w:val="20"/>
                            <w:lang w:val="en-US"/>
                          </w:rPr>
                          <w:t>SqlServer</w:t>
                        </w:r>
                        <w:proofErr w:type="spellEnd"/>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color w:val="333333"/>
                            <w:sz w:val="20"/>
                            <w:szCs w:val="20"/>
                            <w:lang w:val="en-US"/>
                          </w:rPr>
                          <w:t xml:space="preserve">Note the </w:t>
                        </w:r>
                        <w:r w:rsidRPr="001D43D4">
                          <w:rPr>
                            <w:rFonts w:ascii="Arial" w:eastAsia="Times New Roman" w:hAnsi="Arial" w:cs="Arial"/>
                            <w:b/>
                            <w:bCs/>
                            <w:color w:val="333333"/>
                            <w:sz w:val="20"/>
                            <w:szCs w:val="20"/>
                            <w:lang w:val="en-US"/>
                          </w:rPr>
                          <w:t>variation in the Endpoint and Port</w:t>
                        </w:r>
                        <w:r w:rsidRPr="001D43D4">
                          <w:rPr>
                            <w:rFonts w:ascii="Arial" w:eastAsia="Times New Roman" w:hAnsi="Arial" w:cs="Arial"/>
                            <w:color w:val="333333"/>
                            <w:sz w:val="20"/>
                            <w:szCs w:val="20"/>
                            <w:lang w:val="en-US"/>
                          </w:rPr>
                          <w:t>.  We do this to ensure that we cover all the possible combinations that a client application could throw at SQL Server.  This is the best practice.</w:t>
                        </w:r>
                      </w:p>
                      <w:p w:rsidR="001D43D4" w:rsidRPr="001D43D4" w:rsidRDefault="001D43D4" w:rsidP="001D43D4">
                        <w:pPr>
                          <w:shd w:val="clear" w:color="auto" w:fill="FFFFFF"/>
                          <w:spacing w:before="200" w:after="0" w:line="408" w:lineRule="atLeast"/>
                          <w:outlineLvl w:val="1"/>
                          <w:rPr>
                            <w:rFonts w:ascii="Georgia" w:eastAsia="Times New Roman" w:hAnsi="Georgia" w:cs="Times New Roman"/>
                            <w:b/>
                            <w:bCs/>
                            <w:color w:val="333333"/>
                            <w:sz w:val="36"/>
                            <w:szCs w:val="36"/>
                            <w:lang w:val="en-US"/>
                          </w:rPr>
                        </w:pPr>
                        <w:r w:rsidRPr="001D43D4">
                          <w:rPr>
                            <w:rFonts w:ascii="Arial" w:eastAsia="Times New Roman" w:hAnsi="Arial" w:cs="Arial"/>
                            <w:b/>
                            <w:bCs/>
                            <w:color w:val="4F81BD"/>
                            <w:sz w:val="24"/>
                            <w:szCs w:val="24"/>
                            <w:lang w:val="en-US"/>
                          </w:rPr>
                          <w:t>2. Create a Web Application</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color w:val="333333"/>
                            <w:sz w:val="20"/>
                            <w:szCs w:val="20"/>
                            <w:lang w:val="en-US"/>
                          </w:rPr>
                          <w:t xml:space="preserve">Create a new Web Application in SharePoint 2010 to use with Kerberos authentication.  Pick </w:t>
                        </w:r>
                        <w:r w:rsidRPr="001D43D4">
                          <w:rPr>
                            <w:rFonts w:ascii="Arial" w:eastAsia="Times New Roman" w:hAnsi="Arial" w:cs="Arial"/>
                            <w:b/>
                            <w:bCs/>
                            <w:color w:val="333333"/>
                            <w:sz w:val="20"/>
                            <w:szCs w:val="20"/>
                            <w:lang w:val="en-US"/>
                          </w:rPr>
                          <w:t xml:space="preserve">Classic Mode Authentication </w:t>
                        </w:r>
                        <w:r w:rsidRPr="001D43D4">
                          <w:rPr>
                            <w:rFonts w:ascii="Arial" w:eastAsia="Times New Roman" w:hAnsi="Arial" w:cs="Arial"/>
                            <w:color w:val="333333"/>
                            <w:sz w:val="20"/>
                            <w:szCs w:val="20"/>
                            <w:lang w:val="en-US"/>
                          </w:rPr>
                          <w:t xml:space="preserve">and make sure NTLM is used.  </w:t>
                        </w:r>
                        <w:r w:rsidRPr="001D43D4">
                          <w:rPr>
                            <w:rFonts w:ascii="Arial" w:eastAsia="Times New Roman" w:hAnsi="Arial" w:cs="Arial"/>
                            <w:b/>
                            <w:bCs/>
                            <w:color w:val="333333"/>
                            <w:sz w:val="20"/>
                            <w:szCs w:val="20"/>
                            <w:lang w:val="en-US"/>
                          </w:rPr>
                          <w:t xml:space="preserve">This Web Application </w:t>
                        </w:r>
                        <w:proofErr w:type="gramStart"/>
                        <w:r w:rsidRPr="001D43D4">
                          <w:rPr>
                            <w:rFonts w:ascii="Arial" w:eastAsia="Times New Roman" w:hAnsi="Arial" w:cs="Arial"/>
                            <w:b/>
                            <w:bCs/>
                            <w:color w:val="333333"/>
                            <w:sz w:val="20"/>
                            <w:szCs w:val="20"/>
                            <w:lang w:val="en-US"/>
                          </w:rPr>
                          <w:t>will be created</w:t>
                        </w:r>
                        <w:proofErr w:type="gramEnd"/>
                        <w:r w:rsidRPr="001D43D4">
                          <w:rPr>
                            <w:rFonts w:ascii="Arial" w:eastAsia="Times New Roman" w:hAnsi="Arial" w:cs="Arial"/>
                            <w:b/>
                            <w:bCs/>
                            <w:color w:val="333333"/>
                            <w:sz w:val="20"/>
                            <w:szCs w:val="20"/>
                            <w:lang w:val="en-US"/>
                          </w:rPr>
                          <w:t xml:space="preserve"> as the Default Zone</w:t>
                        </w:r>
                        <w:r w:rsidRPr="001D43D4">
                          <w:rPr>
                            <w:rFonts w:ascii="Arial" w:eastAsia="Times New Roman" w:hAnsi="Arial" w:cs="Arial"/>
                            <w:color w:val="333333"/>
                            <w:sz w:val="20"/>
                            <w:szCs w:val="20"/>
                            <w:lang w:val="en-US"/>
                          </w:rPr>
                          <w:t xml:space="preserve">.  We want to put this on a </w:t>
                        </w:r>
                        <w:r w:rsidRPr="001D43D4">
                          <w:rPr>
                            <w:rFonts w:ascii="Arial" w:eastAsia="Times New Roman" w:hAnsi="Arial" w:cs="Arial"/>
                            <w:b/>
                            <w:bCs/>
                            <w:color w:val="333333"/>
                            <w:sz w:val="20"/>
                            <w:szCs w:val="20"/>
                            <w:lang w:val="en-US"/>
                          </w:rPr>
                          <w:t>non-standard port</w:t>
                        </w:r>
                        <w:r w:rsidRPr="001D43D4">
                          <w:rPr>
                            <w:rFonts w:ascii="Arial" w:eastAsia="Times New Roman" w:hAnsi="Arial" w:cs="Arial"/>
                            <w:color w:val="333333"/>
                            <w:sz w:val="20"/>
                            <w:szCs w:val="20"/>
                            <w:lang w:val="en-US"/>
                          </w:rPr>
                          <w:t xml:space="preserve"> and </w:t>
                        </w:r>
                        <w:r w:rsidRPr="001D43D4">
                          <w:rPr>
                            <w:rFonts w:ascii="Arial" w:eastAsia="Times New Roman" w:hAnsi="Arial" w:cs="Arial"/>
                            <w:b/>
                            <w:bCs/>
                            <w:color w:val="333333"/>
                            <w:sz w:val="20"/>
                            <w:szCs w:val="20"/>
                            <w:lang w:val="en-US"/>
                          </w:rPr>
                          <w:t>use NTLM authentication</w:t>
                        </w:r>
                        <w:r w:rsidRPr="001D43D4">
                          <w:rPr>
                            <w:rFonts w:ascii="Arial" w:eastAsia="Times New Roman" w:hAnsi="Arial" w:cs="Arial"/>
                            <w:color w:val="333333"/>
                            <w:sz w:val="20"/>
                            <w:szCs w:val="20"/>
                            <w:lang w:val="en-US"/>
                          </w:rPr>
                          <w:t xml:space="preserve"> to </w:t>
                        </w:r>
                        <w:r w:rsidRPr="001D43D4">
                          <w:rPr>
                            <w:rFonts w:ascii="Arial" w:eastAsia="Times New Roman" w:hAnsi="Arial" w:cs="Arial"/>
                            <w:b/>
                            <w:bCs/>
                            <w:color w:val="333333"/>
                            <w:sz w:val="20"/>
                            <w:szCs w:val="20"/>
                            <w:lang w:val="en-US"/>
                          </w:rPr>
                          <w:t>ensure that we can always access it</w:t>
                        </w:r>
                        <w:r w:rsidRPr="001D43D4">
                          <w:rPr>
                            <w:rFonts w:ascii="Arial" w:eastAsia="Times New Roman" w:hAnsi="Arial" w:cs="Arial"/>
                            <w:color w:val="333333"/>
                            <w:sz w:val="20"/>
                            <w:szCs w:val="20"/>
                            <w:lang w:val="en-US"/>
                          </w:rPr>
                          <w:t xml:space="preserve"> from the SharePoint server itself.</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b/>
                            <w:bCs/>
                            <w:color w:val="C0504D"/>
                            <w:sz w:val="20"/>
                            <w:szCs w:val="20"/>
                            <w:u w:val="single"/>
                            <w:lang w:val="en-US"/>
                          </w:rPr>
                          <w:t>Note: you must use a Domain Account for the application pool identity.</w:t>
                        </w:r>
                      </w:p>
                      <w:p w:rsidR="001D43D4" w:rsidRPr="001D43D4" w:rsidRDefault="001D43D4" w:rsidP="001D43D4">
                        <w:pPr>
                          <w:keepNext/>
                          <w:shd w:val="clear" w:color="auto" w:fill="FFFFFF"/>
                          <w:spacing w:line="408" w:lineRule="atLeast"/>
                          <w:jc w:val="center"/>
                          <w:rPr>
                            <w:rFonts w:ascii="Times New Roman" w:eastAsia="Times New Roman" w:hAnsi="Times New Roman" w:cs="Times New Roman"/>
                            <w:color w:val="333333"/>
                            <w:sz w:val="24"/>
                            <w:szCs w:val="24"/>
                            <w:lang w:val="en-US"/>
                          </w:rPr>
                        </w:pPr>
                        <w:r>
                          <w:rPr>
                            <w:rFonts w:ascii="Times New Roman" w:eastAsia="Times New Roman" w:hAnsi="Times New Roman" w:cs="Times New Roman"/>
                            <w:noProof/>
                            <w:color w:val="333333"/>
                            <w:sz w:val="24"/>
                            <w:szCs w:val="24"/>
                            <w:lang w:val="en-US"/>
                          </w:rPr>
                          <w:lastRenderedPageBreak/>
                          <w:drawing>
                            <wp:inline distT="0" distB="0" distL="0" distR="0">
                              <wp:extent cx="5713730" cy="4685665"/>
                              <wp:effectExtent l="0" t="0" r="1270" b="635"/>
                              <wp:docPr id="5" name="Picture 5" descr="Step_by_Step_Kerberos_Authentication_for_SharePoint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_by_Step_Kerberos_Authentication_for_SharePoint_20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730" cy="4685665"/>
                                      </a:xfrm>
                                      <a:prstGeom prst="rect">
                                        <a:avLst/>
                                      </a:prstGeom>
                                      <a:noFill/>
                                      <a:ln>
                                        <a:noFill/>
                                      </a:ln>
                                    </pic:spPr>
                                  </pic:pic>
                                </a:graphicData>
                              </a:graphic>
                            </wp:inline>
                          </w:drawing>
                        </w:r>
                      </w:p>
                      <w:p w:rsidR="001D43D4" w:rsidRPr="001D43D4" w:rsidRDefault="001D43D4" w:rsidP="001D43D4">
                        <w:pPr>
                          <w:shd w:val="clear" w:color="auto" w:fill="FFFFFF"/>
                          <w:spacing w:line="408" w:lineRule="atLeast"/>
                          <w:jc w:val="center"/>
                          <w:rPr>
                            <w:rFonts w:ascii="Georgia" w:eastAsia="Times New Roman" w:hAnsi="Georgia" w:cs="Times New Roman"/>
                            <w:color w:val="333333"/>
                            <w:sz w:val="18"/>
                            <w:szCs w:val="18"/>
                            <w:lang w:val="en-US"/>
                          </w:rPr>
                        </w:pPr>
                        <w:r w:rsidRPr="001D43D4">
                          <w:rPr>
                            <w:rFonts w:ascii="Arial" w:eastAsia="Times New Roman" w:hAnsi="Arial" w:cs="Arial"/>
                            <w:b/>
                            <w:bCs/>
                            <w:color w:val="4F81BD"/>
                            <w:sz w:val="15"/>
                            <w:szCs w:val="15"/>
                            <w:lang w:val="en-US"/>
                          </w:rPr>
                          <w:t>Figure 3: New Web Application</w:t>
                        </w:r>
                      </w:p>
                      <w:p w:rsidR="001D43D4" w:rsidRPr="001D43D4" w:rsidRDefault="001D43D4" w:rsidP="001D43D4">
                        <w:pPr>
                          <w:shd w:val="clear" w:color="auto" w:fill="FFFFFF"/>
                          <w:spacing w:line="408" w:lineRule="atLeast"/>
                          <w:jc w:val="center"/>
                          <w:rPr>
                            <w:rFonts w:ascii="Times New Roman" w:eastAsia="Times New Roman" w:hAnsi="Times New Roman" w:cs="Times New Roman"/>
                            <w:color w:val="333333"/>
                            <w:sz w:val="24"/>
                            <w:szCs w:val="24"/>
                            <w:lang w:val="en-US"/>
                          </w:rPr>
                        </w:pPr>
                        <w:r w:rsidRPr="001D43D4">
                          <w:rPr>
                            <w:rFonts w:ascii="Times New Roman" w:eastAsia="Times New Roman" w:hAnsi="Times New Roman" w:cs="Times New Roman"/>
                            <w:color w:val="333333"/>
                            <w:sz w:val="24"/>
                            <w:szCs w:val="24"/>
                            <w:lang w:val="en-US"/>
                          </w:rPr>
                          <w:t> </w:t>
                        </w:r>
                      </w:p>
                      <w:p w:rsidR="001D43D4" w:rsidRPr="001D43D4" w:rsidRDefault="001D43D4" w:rsidP="001D43D4">
                        <w:pPr>
                          <w:shd w:val="clear" w:color="auto" w:fill="FFFFFF"/>
                          <w:spacing w:before="200" w:after="0" w:line="408" w:lineRule="atLeast"/>
                          <w:outlineLvl w:val="1"/>
                          <w:rPr>
                            <w:rFonts w:ascii="Georgia" w:eastAsia="Times New Roman" w:hAnsi="Georgia" w:cs="Times New Roman"/>
                            <w:b/>
                            <w:bCs/>
                            <w:color w:val="333333"/>
                            <w:sz w:val="36"/>
                            <w:szCs w:val="36"/>
                            <w:lang w:val="en-US"/>
                          </w:rPr>
                        </w:pPr>
                        <w:r w:rsidRPr="001D43D4">
                          <w:rPr>
                            <w:rFonts w:ascii="Arial" w:eastAsia="Times New Roman" w:hAnsi="Arial" w:cs="Arial"/>
                            <w:b/>
                            <w:bCs/>
                            <w:color w:val="4F81BD"/>
                            <w:sz w:val="24"/>
                            <w:szCs w:val="24"/>
                            <w:lang w:val="en-US"/>
                          </w:rPr>
                          <w:t>3. Extend the Web Application to use Kerberos Authentication</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color w:val="333333"/>
                            <w:sz w:val="20"/>
                            <w:szCs w:val="20"/>
                            <w:lang w:val="en-US"/>
                          </w:rPr>
                          <w:t xml:space="preserve">Extend the Web Application you just created.  Set the </w:t>
                        </w:r>
                        <w:r w:rsidRPr="001D43D4">
                          <w:rPr>
                            <w:rFonts w:ascii="Arial" w:eastAsia="Times New Roman" w:hAnsi="Arial" w:cs="Arial"/>
                            <w:b/>
                            <w:bCs/>
                            <w:color w:val="333333"/>
                            <w:sz w:val="20"/>
                            <w:szCs w:val="20"/>
                            <w:lang w:val="en-US"/>
                          </w:rPr>
                          <w:t>Zone</w:t>
                        </w:r>
                        <w:r w:rsidRPr="001D43D4">
                          <w:rPr>
                            <w:rFonts w:ascii="Arial" w:eastAsia="Times New Roman" w:hAnsi="Arial" w:cs="Arial"/>
                            <w:color w:val="333333"/>
                            <w:sz w:val="20"/>
                            <w:szCs w:val="20"/>
                            <w:lang w:val="en-US"/>
                          </w:rPr>
                          <w:t xml:space="preserve"> to </w:t>
                        </w:r>
                        <w:r w:rsidRPr="001D43D4">
                          <w:rPr>
                            <w:rFonts w:ascii="Arial" w:eastAsia="Times New Roman" w:hAnsi="Arial" w:cs="Arial"/>
                            <w:b/>
                            <w:bCs/>
                            <w:color w:val="333333"/>
                            <w:sz w:val="20"/>
                            <w:szCs w:val="20"/>
                            <w:lang w:val="en-US"/>
                          </w:rPr>
                          <w:t>Intranet</w:t>
                        </w:r>
                        <w:r w:rsidRPr="001D43D4">
                          <w:rPr>
                            <w:rFonts w:ascii="Arial" w:eastAsia="Times New Roman" w:hAnsi="Arial" w:cs="Arial"/>
                            <w:color w:val="333333"/>
                            <w:sz w:val="20"/>
                            <w:szCs w:val="20"/>
                            <w:lang w:val="en-US"/>
                          </w:rPr>
                          <w:t xml:space="preserve"> and put the site on </w:t>
                        </w:r>
                        <w:r w:rsidRPr="001D43D4">
                          <w:rPr>
                            <w:rFonts w:ascii="Arial" w:eastAsia="Times New Roman" w:hAnsi="Arial" w:cs="Arial"/>
                            <w:b/>
                            <w:bCs/>
                            <w:color w:val="333333"/>
                            <w:sz w:val="20"/>
                            <w:szCs w:val="20"/>
                            <w:lang w:val="en-US"/>
                          </w:rPr>
                          <w:t>Port 80</w:t>
                        </w:r>
                        <w:r w:rsidRPr="001D43D4">
                          <w:rPr>
                            <w:rFonts w:ascii="Arial" w:eastAsia="Times New Roman" w:hAnsi="Arial" w:cs="Arial"/>
                            <w:color w:val="333333"/>
                            <w:sz w:val="20"/>
                            <w:szCs w:val="20"/>
                            <w:lang w:val="en-US"/>
                          </w:rPr>
                          <w:t xml:space="preserve">.  Use the host header </w:t>
                        </w:r>
                        <w:proofErr w:type="spellStart"/>
                        <w:r w:rsidRPr="001D43D4">
                          <w:rPr>
                            <w:rFonts w:ascii="Arial" w:eastAsia="Times New Roman" w:hAnsi="Arial" w:cs="Arial"/>
                            <w:b/>
                            <w:bCs/>
                            <w:color w:val="333333"/>
                            <w:sz w:val="20"/>
                            <w:szCs w:val="20"/>
                            <w:lang w:val="en-US"/>
                          </w:rPr>
                          <w:t>intranet.contoso.local</w:t>
                        </w:r>
                        <w:proofErr w:type="spellEnd"/>
                        <w:r w:rsidRPr="001D43D4">
                          <w:rPr>
                            <w:rFonts w:ascii="Arial" w:eastAsia="Times New Roman" w:hAnsi="Arial" w:cs="Arial"/>
                            <w:color w:val="333333"/>
                            <w:sz w:val="20"/>
                            <w:szCs w:val="20"/>
                            <w:lang w:val="en-US"/>
                          </w:rPr>
                          <w:t>:</w:t>
                        </w:r>
                      </w:p>
                      <w:p w:rsidR="001D43D4" w:rsidRPr="001D43D4" w:rsidRDefault="001D43D4" w:rsidP="001D43D4">
                        <w:pPr>
                          <w:keepNext/>
                          <w:shd w:val="clear" w:color="auto" w:fill="FFFFFF"/>
                          <w:spacing w:line="408" w:lineRule="atLeast"/>
                          <w:jc w:val="center"/>
                          <w:rPr>
                            <w:rFonts w:ascii="Times New Roman" w:eastAsia="Times New Roman" w:hAnsi="Times New Roman" w:cs="Times New Roman"/>
                            <w:color w:val="333333"/>
                            <w:sz w:val="24"/>
                            <w:szCs w:val="24"/>
                            <w:lang w:val="en-US"/>
                          </w:rPr>
                        </w:pPr>
                        <w:r>
                          <w:rPr>
                            <w:rFonts w:ascii="Times New Roman" w:eastAsia="Times New Roman" w:hAnsi="Times New Roman" w:cs="Times New Roman"/>
                            <w:noProof/>
                            <w:color w:val="333333"/>
                            <w:sz w:val="24"/>
                            <w:szCs w:val="24"/>
                            <w:lang w:val="en-US"/>
                          </w:rPr>
                          <w:lastRenderedPageBreak/>
                          <w:drawing>
                            <wp:inline distT="0" distB="0" distL="0" distR="0">
                              <wp:extent cx="5659755" cy="4613910"/>
                              <wp:effectExtent l="0" t="0" r="0" b="0"/>
                              <wp:docPr id="4" name="Picture 4" descr="Step_by_Step_Kerberos_Authentication_for_SharePoint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_by_Step_Kerberos_Authentication_for_SharePoint_20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9755" cy="4613910"/>
                                      </a:xfrm>
                                      <a:prstGeom prst="rect">
                                        <a:avLst/>
                                      </a:prstGeom>
                                      <a:noFill/>
                                      <a:ln>
                                        <a:noFill/>
                                      </a:ln>
                                    </pic:spPr>
                                  </pic:pic>
                                </a:graphicData>
                              </a:graphic>
                            </wp:inline>
                          </w:drawing>
                        </w:r>
                      </w:p>
                      <w:p w:rsidR="001D43D4" w:rsidRPr="001D43D4" w:rsidRDefault="001D43D4" w:rsidP="001D43D4">
                        <w:pPr>
                          <w:shd w:val="clear" w:color="auto" w:fill="FFFFFF"/>
                          <w:spacing w:line="408" w:lineRule="atLeast"/>
                          <w:jc w:val="center"/>
                          <w:rPr>
                            <w:rFonts w:ascii="Georgia" w:eastAsia="Times New Roman" w:hAnsi="Georgia" w:cs="Times New Roman"/>
                            <w:color w:val="333333"/>
                            <w:sz w:val="18"/>
                            <w:szCs w:val="18"/>
                            <w:lang w:val="en-US"/>
                          </w:rPr>
                        </w:pPr>
                        <w:r w:rsidRPr="001D43D4">
                          <w:rPr>
                            <w:rFonts w:ascii="Arial" w:eastAsia="Times New Roman" w:hAnsi="Arial" w:cs="Arial"/>
                            <w:b/>
                            <w:bCs/>
                            <w:color w:val="4F81BD"/>
                            <w:sz w:val="15"/>
                            <w:szCs w:val="15"/>
                            <w:lang w:val="en-US"/>
                          </w:rPr>
                          <w:t>Figure 4: Web Application Extension</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color w:val="333333"/>
                            <w:sz w:val="20"/>
                            <w:szCs w:val="20"/>
                            <w:lang w:val="en-US"/>
                          </w:rPr>
                          <w:t xml:space="preserve">When you click </w:t>
                        </w:r>
                        <w:proofErr w:type="gramStart"/>
                        <w:r w:rsidRPr="001D43D4">
                          <w:rPr>
                            <w:rFonts w:ascii="Arial" w:eastAsia="Times New Roman" w:hAnsi="Arial" w:cs="Arial"/>
                            <w:color w:val="333333"/>
                            <w:sz w:val="20"/>
                            <w:szCs w:val="20"/>
                            <w:lang w:val="en-US"/>
                          </w:rPr>
                          <w:t>OK</w:t>
                        </w:r>
                        <w:proofErr w:type="gramEnd"/>
                        <w:r w:rsidRPr="001D43D4">
                          <w:rPr>
                            <w:rFonts w:ascii="Arial" w:eastAsia="Times New Roman" w:hAnsi="Arial" w:cs="Arial"/>
                            <w:color w:val="333333"/>
                            <w:sz w:val="20"/>
                            <w:szCs w:val="20"/>
                            <w:lang w:val="en-US"/>
                          </w:rPr>
                          <w:t xml:space="preserve"> you will get a warning about Kerberos.  </w:t>
                        </w:r>
                        <w:proofErr w:type="gramStart"/>
                        <w:r w:rsidRPr="001D43D4">
                          <w:rPr>
                            <w:rFonts w:ascii="Arial" w:eastAsia="Times New Roman" w:hAnsi="Arial" w:cs="Arial"/>
                            <w:color w:val="333333"/>
                            <w:sz w:val="20"/>
                            <w:szCs w:val="20"/>
                            <w:lang w:val="en-US"/>
                          </w:rPr>
                          <w:t>Don’t</w:t>
                        </w:r>
                        <w:proofErr w:type="gramEnd"/>
                        <w:r w:rsidRPr="001D43D4">
                          <w:rPr>
                            <w:rFonts w:ascii="Arial" w:eastAsia="Times New Roman" w:hAnsi="Arial" w:cs="Arial"/>
                            <w:color w:val="333333"/>
                            <w:sz w:val="20"/>
                            <w:szCs w:val="20"/>
                            <w:lang w:val="en-US"/>
                          </w:rPr>
                          <w:t xml:space="preserve"> worry: the Service Principal Name can be created before or after the Web Application Extension.</w:t>
                        </w:r>
                      </w:p>
                      <w:p w:rsidR="001D43D4" w:rsidRPr="001D43D4" w:rsidRDefault="001D43D4" w:rsidP="001D43D4">
                        <w:pPr>
                          <w:shd w:val="clear" w:color="auto" w:fill="FFFFFF"/>
                          <w:spacing w:before="200" w:after="0" w:line="408" w:lineRule="atLeast"/>
                          <w:outlineLvl w:val="1"/>
                          <w:rPr>
                            <w:rFonts w:ascii="Georgia" w:eastAsia="Times New Roman" w:hAnsi="Georgia" w:cs="Times New Roman"/>
                            <w:b/>
                            <w:bCs/>
                            <w:color w:val="333333"/>
                            <w:sz w:val="36"/>
                            <w:szCs w:val="36"/>
                            <w:lang w:val="en-US"/>
                          </w:rPr>
                        </w:pPr>
                        <w:r w:rsidRPr="001D43D4">
                          <w:rPr>
                            <w:rFonts w:ascii="Arial" w:eastAsia="Times New Roman" w:hAnsi="Arial" w:cs="Arial"/>
                            <w:b/>
                            <w:bCs/>
                            <w:color w:val="4F81BD"/>
                            <w:sz w:val="24"/>
                            <w:szCs w:val="24"/>
                            <w:lang w:val="en-US"/>
                          </w:rPr>
                          <w:t>6. Create the DNS Record</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color w:val="333333"/>
                            <w:sz w:val="20"/>
                            <w:szCs w:val="20"/>
                            <w:lang w:val="en-US"/>
                          </w:rPr>
                          <w:t xml:space="preserve">Your server needs a static IP address and a DNS record to </w:t>
                        </w:r>
                        <w:proofErr w:type="gramStart"/>
                        <w:r w:rsidRPr="001D43D4">
                          <w:rPr>
                            <w:rFonts w:ascii="Arial" w:eastAsia="Times New Roman" w:hAnsi="Arial" w:cs="Arial"/>
                            <w:color w:val="333333"/>
                            <w:sz w:val="20"/>
                            <w:szCs w:val="20"/>
                            <w:lang w:val="en-US"/>
                          </w:rPr>
                          <w:t>be accessed</w:t>
                        </w:r>
                        <w:proofErr w:type="gramEnd"/>
                        <w:r w:rsidRPr="001D43D4">
                          <w:rPr>
                            <w:rFonts w:ascii="Arial" w:eastAsia="Times New Roman" w:hAnsi="Arial" w:cs="Arial"/>
                            <w:color w:val="333333"/>
                            <w:sz w:val="20"/>
                            <w:szCs w:val="20"/>
                            <w:lang w:val="en-US"/>
                          </w:rPr>
                          <w:t xml:space="preserve"> by users.  When Kerberos is involved, you must be sure that you create an </w:t>
                        </w:r>
                        <w:r w:rsidRPr="001D43D4">
                          <w:rPr>
                            <w:rFonts w:ascii="Arial" w:eastAsia="Times New Roman" w:hAnsi="Arial" w:cs="Arial"/>
                            <w:b/>
                            <w:bCs/>
                            <w:color w:val="333333"/>
                            <w:sz w:val="20"/>
                            <w:szCs w:val="20"/>
                            <w:lang w:val="en-US"/>
                          </w:rPr>
                          <w:t>A</w:t>
                        </w:r>
                        <w:r w:rsidRPr="001D43D4">
                          <w:rPr>
                            <w:rFonts w:ascii="Arial" w:eastAsia="Times New Roman" w:hAnsi="Arial" w:cs="Arial"/>
                            <w:color w:val="333333"/>
                            <w:sz w:val="20"/>
                            <w:szCs w:val="20"/>
                            <w:lang w:val="en-US"/>
                          </w:rPr>
                          <w:t xml:space="preserve"> (for address) record and not a </w:t>
                        </w:r>
                        <w:r w:rsidRPr="001D43D4">
                          <w:rPr>
                            <w:rFonts w:ascii="Arial" w:eastAsia="Times New Roman" w:hAnsi="Arial" w:cs="Arial"/>
                            <w:b/>
                            <w:bCs/>
                            <w:color w:val="333333"/>
                            <w:sz w:val="20"/>
                            <w:szCs w:val="20"/>
                            <w:lang w:val="en-US"/>
                          </w:rPr>
                          <w:t>CNAME</w:t>
                        </w:r>
                        <w:r w:rsidRPr="001D43D4">
                          <w:rPr>
                            <w:rFonts w:ascii="Arial" w:eastAsia="Times New Roman" w:hAnsi="Arial" w:cs="Arial"/>
                            <w:color w:val="333333"/>
                            <w:sz w:val="20"/>
                            <w:szCs w:val="20"/>
                            <w:lang w:val="en-US"/>
                          </w:rPr>
                          <w:t xml:space="preserve"> (canonical name, or alias) record for the SharePoint Web Application Extension:</w:t>
                        </w:r>
                      </w:p>
                      <w:p w:rsidR="001D43D4" w:rsidRPr="001D43D4" w:rsidRDefault="001D43D4" w:rsidP="001D43D4">
                        <w:pPr>
                          <w:keepNext/>
                          <w:shd w:val="clear" w:color="auto" w:fill="FFFFFF"/>
                          <w:spacing w:line="408" w:lineRule="atLeast"/>
                          <w:jc w:val="center"/>
                          <w:rPr>
                            <w:rFonts w:ascii="Times New Roman" w:eastAsia="Times New Roman" w:hAnsi="Times New Roman" w:cs="Times New Roman"/>
                            <w:color w:val="333333"/>
                            <w:sz w:val="24"/>
                            <w:szCs w:val="24"/>
                            <w:lang w:val="en-US"/>
                          </w:rPr>
                        </w:pPr>
                        <w:r>
                          <w:rPr>
                            <w:rFonts w:ascii="Times New Roman" w:eastAsia="Times New Roman" w:hAnsi="Times New Roman" w:cs="Times New Roman"/>
                            <w:noProof/>
                            <w:color w:val="333333"/>
                            <w:sz w:val="24"/>
                            <w:szCs w:val="24"/>
                            <w:lang w:val="en-US"/>
                          </w:rPr>
                          <w:lastRenderedPageBreak/>
                          <w:drawing>
                            <wp:inline distT="0" distB="0" distL="0" distR="0">
                              <wp:extent cx="3496310" cy="2007870"/>
                              <wp:effectExtent l="0" t="0" r="8890" b="0"/>
                              <wp:docPr id="3" name="Picture 3" descr="Step_by_Step_Kerberos_Authentication_for_SharePoint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p_by_Step_Kerberos_Authentication_for_SharePoint_2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6310" cy="2007870"/>
                                      </a:xfrm>
                                      <a:prstGeom prst="rect">
                                        <a:avLst/>
                                      </a:prstGeom>
                                      <a:noFill/>
                                      <a:ln>
                                        <a:noFill/>
                                      </a:ln>
                                    </pic:spPr>
                                  </pic:pic>
                                </a:graphicData>
                              </a:graphic>
                            </wp:inline>
                          </w:drawing>
                        </w:r>
                      </w:p>
                      <w:p w:rsidR="001D43D4" w:rsidRPr="001D43D4" w:rsidRDefault="001D43D4" w:rsidP="001D43D4">
                        <w:pPr>
                          <w:shd w:val="clear" w:color="auto" w:fill="FFFFFF"/>
                          <w:spacing w:line="408" w:lineRule="atLeast"/>
                          <w:jc w:val="center"/>
                          <w:rPr>
                            <w:rFonts w:ascii="Georgia" w:eastAsia="Times New Roman" w:hAnsi="Georgia" w:cs="Times New Roman"/>
                            <w:color w:val="333333"/>
                            <w:sz w:val="18"/>
                            <w:szCs w:val="18"/>
                            <w:lang w:val="en-US"/>
                          </w:rPr>
                        </w:pPr>
                        <w:r w:rsidRPr="001D43D4">
                          <w:rPr>
                            <w:rFonts w:ascii="Arial" w:eastAsia="Times New Roman" w:hAnsi="Arial" w:cs="Arial"/>
                            <w:b/>
                            <w:bCs/>
                            <w:color w:val="4F81BD"/>
                            <w:sz w:val="15"/>
                            <w:szCs w:val="15"/>
                            <w:lang w:val="en-US"/>
                          </w:rPr>
                          <w:t>Figure 5: New DNS Record</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color w:val="333333"/>
                            <w:sz w:val="20"/>
                            <w:szCs w:val="20"/>
                            <w:lang w:val="en-US"/>
                          </w:rPr>
                          <w:t xml:space="preserve">Enter the </w:t>
                        </w:r>
                        <w:r w:rsidRPr="001D43D4">
                          <w:rPr>
                            <w:rFonts w:ascii="Arial" w:eastAsia="Times New Roman" w:hAnsi="Arial" w:cs="Arial"/>
                            <w:b/>
                            <w:bCs/>
                            <w:color w:val="333333"/>
                            <w:sz w:val="20"/>
                            <w:szCs w:val="20"/>
                            <w:lang w:val="en-US"/>
                          </w:rPr>
                          <w:t>IP address</w:t>
                        </w:r>
                        <w:r w:rsidRPr="001D43D4">
                          <w:rPr>
                            <w:rFonts w:ascii="Arial" w:eastAsia="Times New Roman" w:hAnsi="Arial" w:cs="Arial"/>
                            <w:color w:val="333333"/>
                            <w:sz w:val="20"/>
                            <w:szCs w:val="20"/>
                            <w:lang w:val="en-US"/>
                          </w:rPr>
                          <w:t xml:space="preserve"> of the SharePoint server and </w:t>
                        </w:r>
                        <w:r w:rsidRPr="001D43D4">
                          <w:rPr>
                            <w:rFonts w:ascii="Arial" w:eastAsia="Times New Roman" w:hAnsi="Arial" w:cs="Arial"/>
                            <w:b/>
                            <w:bCs/>
                            <w:color w:val="333333"/>
                            <w:sz w:val="20"/>
                            <w:szCs w:val="20"/>
                            <w:lang w:val="en-US"/>
                          </w:rPr>
                          <w:t>hostname of the Web Application Extension</w:t>
                        </w:r>
                        <w:r w:rsidRPr="001D43D4">
                          <w:rPr>
                            <w:rFonts w:ascii="Arial" w:eastAsia="Times New Roman" w:hAnsi="Arial" w:cs="Arial"/>
                            <w:color w:val="333333"/>
                            <w:sz w:val="20"/>
                            <w:szCs w:val="20"/>
                            <w:lang w:val="en-US"/>
                          </w:rPr>
                          <w:t xml:space="preserve"> into the box and click </w:t>
                        </w:r>
                        <w:r w:rsidRPr="001D43D4">
                          <w:rPr>
                            <w:rFonts w:ascii="Arial" w:eastAsia="Times New Roman" w:hAnsi="Arial" w:cs="Arial"/>
                            <w:b/>
                            <w:bCs/>
                            <w:color w:val="333333"/>
                            <w:sz w:val="20"/>
                            <w:szCs w:val="20"/>
                            <w:lang w:val="en-US"/>
                          </w:rPr>
                          <w:t>Add Host</w:t>
                        </w:r>
                        <w:r w:rsidRPr="001D43D4">
                          <w:rPr>
                            <w:rFonts w:ascii="Arial" w:eastAsia="Times New Roman" w:hAnsi="Arial" w:cs="Arial"/>
                            <w:color w:val="333333"/>
                            <w:sz w:val="20"/>
                            <w:szCs w:val="20"/>
                            <w:lang w:val="en-US"/>
                          </w:rPr>
                          <w:t xml:space="preserve"> to save the new DNS record.  The automatically generated FQDN should read </w:t>
                        </w:r>
                        <w:proofErr w:type="spellStart"/>
                        <w:r w:rsidRPr="001D43D4">
                          <w:rPr>
                            <w:rFonts w:ascii="Arial" w:eastAsia="Times New Roman" w:hAnsi="Arial" w:cs="Arial"/>
                            <w:b/>
                            <w:bCs/>
                            <w:color w:val="333333"/>
                            <w:sz w:val="20"/>
                            <w:szCs w:val="20"/>
                            <w:lang w:val="en-US"/>
                          </w:rPr>
                          <w:t>intranet.contoso.local</w:t>
                        </w:r>
                        <w:proofErr w:type="spellEnd"/>
                        <w:r w:rsidRPr="001D43D4">
                          <w:rPr>
                            <w:rFonts w:ascii="Arial" w:eastAsia="Times New Roman" w:hAnsi="Arial" w:cs="Arial"/>
                            <w:color w:val="333333"/>
                            <w:sz w:val="20"/>
                            <w:szCs w:val="20"/>
                            <w:lang w:val="en-US"/>
                          </w:rPr>
                          <w:t>.</w:t>
                        </w:r>
                      </w:p>
                      <w:p w:rsidR="001D43D4" w:rsidRPr="001D43D4" w:rsidRDefault="001D43D4" w:rsidP="001D43D4">
                        <w:pPr>
                          <w:shd w:val="clear" w:color="auto" w:fill="FFFFFF"/>
                          <w:spacing w:before="200" w:after="0" w:line="408" w:lineRule="atLeast"/>
                          <w:outlineLvl w:val="1"/>
                          <w:rPr>
                            <w:rFonts w:ascii="Georgia" w:eastAsia="Times New Roman" w:hAnsi="Georgia" w:cs="Times New Roman"/>
                            <w:b/>
                            <w:bCs/>
                            <w:color w:val="333333"/>
                            <w:sz w:val="36"/>
                            <w:szCs w:val="36"/>
                            <w:lang w:val="en-US"/>
                          </w:rPr>
                        </w:pPr>
                        <w:r w:rsidRPr="001D43D4">
                          <w:rPr>
                            <w:rFonts w:ascii="Arial" w:eastAsia="Times New Roman" w:hAnsi="Arial" w:cs="Arial"/>
                            <w:b/>
                            <w:bCs/>
                            <w:color w:val="4F81BD"/>
                            <w:sz w:val="24"/>
                            <w:szCs w:val="24"/>
                            <w:lang w:val="en-US"/>
                          </w:rPr>
                          <w:t>4. Create a Service Principal Name</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color w:val="333333"/>
                            <w:sz w:val="20"/>
                            <w:szCs w:val="20"/>
                            <w:lang w:val="en-US"/>
                          </w:rPr>
                          <w:t>Just like we did for SQL Server, create a Service Principal Name for the SharePoint Web Application Extension:</w:t>
                        </w:r>
                      </w:p>
                      <w:p w:rsidR="001D43D4" w:rsidRPr="001D43D4" w:rsidRDefault="001D43D4" w:rsidP="001D43D4">
                        <w:pPr>
                          <w:keepNext/>
                          <w:shd w:val="clear" w:color="auto" w:fill="FFFFFF"/>
                          <w:spacing w:line="408" w:lineRule="atLeast"/>
                          <w:jc w:val="center"/>
                          <w:rPr>
                            <w:rFonts w:ascii="Times New Roman" w:eastAsia="Times New Roman" w:hAnsi="Times New Roman" w:cs="Times New Roman"/>
                            <w:color w:val="333333"/>
                            <w:sz w:val="24"/>
                            <w:szCs w:val="24"/>
                            <w:lang w:val="en-US"/>
                          </w:rPr>
                        </w:pPr>
                        <w:r>
                          <w:rPr>
                            <w:rFonts w:ascii="Times New Roman" w:eastAsia="Times New Roman" w:hAnsi="Times New Roman" w:cs="Times New Roman"/>
                            <w:noProof/>
                            <w:color w:val="333333"/>
                            <w:sz w:val="24"/>
                            <w:szCs w:val="24"/>
                            <w:lang w:val="en-US"/>
                          </w:rPr>
                          <w:drawing>
                            <wp:inline distT="0" distB="0" distL="0" distR="0">
                              <wp:extent cx="5964555" cy="1774825"/>
                              <wp:effectExtent l="0" t="0" r="0" b="0"/>
                              <wp:docPr id="2" name="Picture 2" descr="Step_by_Step_Kerberos_Authentication_for_SharePoint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_by_Step_Kerberos_Authentication_for_SharePoint_20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4555" cy="1774825"/>
                                      </a:xfrm>
                                      <a:prstGeom prst="rect">
                                        <a:avLst/>
                                      </a:prstGeom>
                                      <a:noFill/>
                                      <a:ln>
                                        <a:noFill/>
                                      </a:ln>
                                    </pic:spPr>
                                  </pic:pic>
                                </a:graphicData>
                              </a:graphic>
                            </wp:inline>
                          </w:drawing>
                        </w:r>
                      </w:p>
                      <w:p w:rsidR="001D43D4" w:rsidRPr="001D43D4" w:rsidRDefault="001D43D4" w:rsidP="001D43D4">
                        <w:pPr>
                          <w:shd w:val="clear" w:color="auto" w:fill="FFFFFF"/>
                          <w:spacing w:line="408" w:lineRule="atLeast"/>
                          <w:jc w:val="center"/>
                          <w:rPr>
                            <w:rFonts w:ascii="Georgia" w:eastAsia="Times New Roman" w:hAnsi="Georgia" w:cs="Times New Roman"/>
                            <w:color w:val="333333"/>
                            <w:sz w:val="18"/>
                            <w:szCs w:val="18"/>
                            <w:lang w:val="en-US"/>
                          </w:rPr>
                        </w:pPr>
                        <w:r w:rsidRPr="001D43D4">
                          <w:rPr>
                            <w:rFonts w:ascii="Arial" w:eastAsia="Times New Roman" w:hAnsi="Arial" w:cs="Arial"/>
                            <w:b/>
                            <w:bCs/>
                            <w:color w:val="4F81BD"/>
                            <w:sz w:val="15"/>
                            <w:szCs w:val="15"/>
                            <w:lang w:val="en-US"/>
                          </w:rPr>
                          <w:t>Figure 6: SharePoint SPN</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color w:val="333333"/>
                            <w:sz w:val="20"/>
                            <w:szCs w:val="20"/>
                            <w:lang w:val="en-US"/>
                          </w:rPr>
                          <w:t>The SharePoint Service Principal Name breakdown is as follows:</w:t>
                        </w:r>
                      </w:p>
                      <w:tbl>
                        <w:tblPr>
                          <w:tblW w:w="0" w:type="auto"/>
                          <w:tblCellMar>
                            <w:left w:w="0" w:type="dxa"/>
                            <w:right w:w="0" w:type="dxa"/>
                          </w:tblCellMar>
                          <w:tblLook w:val="04A0" w:firstRow="1" w:lastRow="0" w:firstColumn="1" w:lastColumn="0" w:noHBand="0" w:noVBand="1"/>
                        </w:tblPr>
                        <w:tblGrid>
                          <w:gridCol w:w="1856"/>
                          <w:gridCol w:w="2491"/>
                          <w:gridCol w:w="1286"/>
                          <w:gridCol w:w="1844"/>
                          <w:gridCol w:w="1863"/>
                        </w:tblGrid>
                        <w:tr w:rsidR="001D43D4" w:rsidRPr="001D43D4" w:rsidTr="001D43D4">
                          <w:tc>
                            <w:tcPr>
                              <w:tcW w:w="5745" w:type="dxa"/>
                              <w:gridSpan w:val="3"/>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1D43D4" w:rsidRPr="001D43D4" w:rsidRDefault="001D43D4" w:rsidP="001D43D4">
                              <w:pPr>
                                <w:spacing w:after="0" w:line="240" w:lineRule="auto"/>
                                <w:jc w:val="center"/>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t>Service</w:t>
                              </w:r>
                            </w:p>
                          </w:tc>
                          <w:tc>
                            <w:tcPr>
                              <w:tcW w:w="3831" w:type="dxa"/>
                              <w:gridSpan w:val="2"/>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hideMark/>
                            </w:tcPr>
                            <w:p w:rsidR="001D43D4" w:rsidRPr="001D43D4" w:rsidRDefault="001D43D4" w:rsidP="001D43D4">
                              <w:pPr>
                                <w:spacing w:after="0" w:line="240" w:lineRule="auto"/>
                                <w:jc w:val="center"/>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t>Principal</w:t>
                              </w:r>
                            </w:p>
                          </w:tc>
                        </w:tr>
                        <w:tr w:rsidR="001D43D4" w:rsidRPr="001D43D4" w:rsidTr="001D43D4">
                          <w:tc>
                            <w:tcPr>
                              <w:tcW w:w="191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t>Service Class</w:t>
                              </w:r>
                            </w:p>
                          </w:tc>
                          <w:tc>
                            <w:tcPr>
                              <w:tcW w:w="2513"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t>Endpoint</w:t>
                              </w:r>
                            </w:p>
                          </w:tc>
                          <w:tc>
                            <w:tcPr>
                              <w:tcW w:w="131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t>Port</w:t>
                              </w:r>
                            </w:p>
                          </w:tc>
                          <w:tc>
                            <w:tcPr>
                              <w:tcW w:w="1915"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t>Domain</w:t>
                              </w:r>
                            </w:p>
                          </w:tc>
                          <w:tc>
                            <w:tcPr>
                              <w:tcW w:w="1916"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t>User</w:t>
                              </w:r>
                            </w:p>
                          </w:tc>
                        </w:tr>
                        <w:tr w:rsidR="001D43D4" w:rsidRPr="001D43D4" w:rsidTr="001D43D4">
                          <w:tc>
                            <w:tcPr>
                              <w:tcW w:w="191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b/>
                                  <w:bCs/>
                                  <w:color w:val="000000"/>
                                  <w:sz w:val="20"/>
                                  <w:szCs w:val="20"/>
                                  <w:lang w:val="en-US"/>
                                </w:rPr>
                                <w:t>HTTP</w:t>
                              </w:r>
                            </w:p>
                          </w:tc>
                          <w:tc>
                            <w:tcPr>
                              <w:tcW w:w="25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proofErr w:type="spellStart"/>
                              <w:r w:rsidRPr="001D43D4">
                                <w:rPr>
                                  <w:rFonts w:ascii="Arial" w:eastAsia="Times New Roman" w:hAnsi="Arial" w:cs="Arial"/>
                                  <w:b/>
                                  <w:bCs/>
                                  <w:color w:val="000000"/>
                                  <w:sz w:val="20"/>
                                  <w:szCs w:val="20"/>
                                  <w:lang w:val="en-US"/>
                                </w:rPr>
                                <w:t>intranet.contoso.local</w:t>
                              </w:r>
                              <w:proofErr w:type="spellEnd"/>
                            </w:p>
                          </w:tc>
                          <w:tc>
                            <w:tcPr>
                              <w:tcW w:w="131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Times New Roman" w:eastAsia="Times New Roman" w:hAnsi="Times New Roman" w:cs="Times New Roman"/>
                                  <w:color w:val="000000"/>
                                  <w:sz w:val="24"/>
                                  <w:szCs w:val="24"/>
                                  <w:lang w:val="en-US"/>
                                </w:rPr>
                                <w:t> </w:t>
                              </w:r>
                            </w:p>
                          </w:tc>
                          <w:tc>
                            <w:tcPr>
                              <w:tcW w:w="19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b/>
                                  <w:bCs/>
                                  <w:color w:val="000000"/>
                                  <w:sz w:val="20"/>
                                  <w:szCs w:val="20"/>
                                  <w:lang w:val="en-US"/>
                                </w:rPr>
                                <w:t>CONTOSO</w:t>
                              </w:r>
                            </w:p>
                          </w:tc>
                          <w:tc>
                            <w:tcPr>
                              <w:tcW w:w="19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proofErr w:type="spellStart"/>
                              <w:r w:rsidRPr="001D43D4">
                                <w:rPr>
                                  <w:rFonts w:ascii="Arial" w:eastAsia="Times New Roman" w:hAnsi="Arial" w:cs="Arial"/>
                                  <w:b/>
                                  <w:bCs/>
                                  <w:color w:val="000000"/>
                                  <w:sz w:val="20"/>
                                  <w:szCs w:val="20"/>
                                  <w:lang w:val="en-US"/>
                                </w:rPr>
                                <w:t>SP_WebApp</w:t>
                              </w:r>
                              <w:proofErr w:type="spellEnd"/>
                            </w:p>
                          </w:tc>
                        </w:tr>
                        <w:tr w:rsidR="001D43D4" w:rsidRPr="0050049C" w:rsidTr="001D43D4">
                          <w:tc>
                            <w:tcPr>
                              <w:tcW w:w="191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t>HTTP works for http and https connections.</w:t>
                              </w:r>
                            </w:p>
                          </w:tc>
                          <w:tc>
                            <w:tcPr>
                              <w:tcW w:w="25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t xml:space="preserve">This is the DNS address where SharePoint </w:t>
                              </w:r>
                              <w:proofErr w:type="gramStart"/>
                              <w:r w:rsidRPr="001D43D4">
                                <w:rPr>
                                  <w:rFonts w:ascii="Arial" w:eastAsia="Times New Roman" w:hAnsi="Arial" w:cs="Arial"/>
                                  <w:color w:val="000000"/>
                                  <w:sz w:val="20"/>
                                  <w:szCs w:val="20"/>
                                  <w:lang w:val="en-US"/>
                                </w:rPr>
                                <w:t>is accessed</w:t>
                              </w:r>
                              <w:proofErr w:type="gramEnd"/>
                              <w:r w:rsidRPr="001D43D4">
                                <w:rPr>
                                  <w:rFonts w:ascii="Arial" w:eastAsia="Times New Roman" w:hAnsi="Arial" w:cs="Arial"/>
                                  <w:color w:val="000000"/>
                                  <w:sz w:val="20"/>
                                  <w:szCs w:val="20"/>
                                  <w:lang w:val="en-US"/>
                                </w:rPr>
                                <w:t xml:space="preserve">. In this case, </w:t>
                              </w:r>
                              <w:r w:rsidRPr="001D43D4">
                                <w:rPr>
                                  <w:rFonts w:ascii="Arial" w:eastAsia="Times New Roman" w:hAnsi="Arial" w:cs="Arial"/>
                                  <w:color w:val="000000"/>
                                  <w:sz w:val="20"/>
                                  <w:szCs w:val="20"/>
                                  <w:lang w:val="en-US"/>
                                </w:rPr>
                                <w:lastRenderedPageBreak/>
                                <w:t>it’s the URL of the Web Application Extension</w:t>
                              </w:r>
                            </w:p>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Times New Roman" w:eastAsia="Times New Roman" w:hAnsi="Times New Roman" w:cs="Times New Roman"/>
                                  <w:color w:val="000000"/>
                                  <w:sz w:val="24"/>
                                  <w:szCs w:val="24"/>
                                  <w:lang w:val="en-US"/>
                                </w:rPr>
                                <w:t> </w:t>
                              </w:r>
                            </w:p>
                          </w:tc>
                          <w:tc>
                            <w:tcPr>
                              <w:tcW w:w="131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lastRenderedPageBreak/>
                                <w:t xml:space="preserve">80 is a standard port, </w:t>
                              </w:r>
                              <w:r w:rsidRPr="001D43D4">
                                <w:rPr>
                                  <w:rFonts w:ascii="Arial" w:eastAsia="Times New Roman" w:hAnsi="Arial" w:cs="Arial"/>
                                  <w:color w:val="000000"/>
                                  <w:sz w:val="20"/>
                                  <w:szCs w:val="20"/>
                                  <w:lang w:val="en-US"/>
                                </w:rPr>
                                <w:lastRenderedPageBreak/>
                                <w:t xml:space="preserve">therefore we </w:t>
                              </w:r>
                              <w:proofErr w:type="gramStart"/>
                              <w:r w:rsidRPr="001D43D4">
                                <w:rPr>
                                  <w:rFonts w:ascii="Arial" w:eastAsia="Times New Roman" w:hAnsi="Arial" w:cs="Arial"/>
                                  <w:color w:val="000000"/>
                                  <w:sz w:val="20"/>
                                  <w:szCs w:val="20"/>
                                  <w:lang w:val="en-US"/>
                                </w:rPr>
                                <w:t>don’t</w:t>
                              </w:r>
                              <w:proofErr w:type="gramEnd"/>
                              <w:r w:rsidRPr="001D43D4">
                                <w:rPr>
                                  <w:rFonts w:ascii="Arial" w:eastAsia="Times New Roman" w:hAnsi="Arial" w:cs="Arial"/>
                                  <w:color w:val="000000"/>
                                  <w:sz w:val="20"/>
                                  <w:szCs w:val="20"/>
                                  <w:lang w:val="en-US"/>
                                </w:rPr>
                                <w:t xml:space="preserve"> need to include it.</w:t>
                              </w:r>
                            </w:p>
                          </w:tc>
                          <w:tc>
                            <w:tcPr>
                              <w:tcW w:w="19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lastRenderedPageBreak/>
                                <w:t xml:space="preserve">This is the NetBIOS domain name of the </w:t>
                              </w:r>
                              <w:r w:rsidRPr="001D43D4">
                                <w:rPr>
                                  <w:rFonts w:ascii="Arial" w:eastAsia="Times New Roman" w:hAnsi="Arial" w:cs="Arial"/>
                                  <w:color w:val="000000"/>
                                  <w:sz w:val="20"/>
                                  <w:szCs w:val="20"/>
                                  <w:lang w:val="en-US"/>
                                </w:rPr>
                                <w:lastRenderedPageBreak/>
                                <w:t>Active Directory where the service account resides.</w:t>
                              </w:r>
                            </w:p>
                          </w:tc>
                          <w:tc>
                            <w:tcPr>
                              <w:tcW w:w="19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D4" w:rsidRPr="001D43D4" w:rsidRDefault="001D43D4" w:rsidP="001D43D4">
                              <w:pPr>
                                <w:spacing w:after="0" w:line="240" w:lineRule="auto"/>
                                <w:rPr>
                                  <w:rFonts w:ascii="Times New Roman" w:eastAsia="Times New Roman" w:hAnsi="Times New Roman" w:cs="Times New Roman"/>
                                  <w:color w:val="000000"/>
                                  <w:sz w:val="24"/>
                                  <w:szCs w:val="24"/>
                                  <w:lang w:val="en-US"/>
                                </w:rPr>
                              </w:pPr>
                              <w:r w:rsidRPr="001D43D4">
                                <w:rPr>
                                  <w:rFonts w:ascii="Arial" w:eastAsia="Times New Roman" w:hAnsi="Arial" w:cs="Arial"/>
                                  <w:color w:val="000000"/>
                                  <w:sz w:val="20"/>
                                  <w:szCs w:val="20"/>
                                  <w:lang w:val="en-US"/>
                                </w:rPr>
                                <w:lastRenderedPageBreak/>
                                <w:t xml:space="preserve">This is the login name for the SharePoint </w:t>
                              </w:r>
                              <w:r w:rsidRPr="001D43D4">
                                <w:rPr>
                                  <w:rFonts w:ascii="Arial" w:eastAsia="Times New Roman" w:hAnsi="Arial" w:cs="Arial"/>
                                  <w:color w:val="000000"/>
                                  <w:sz w:val="20"/>
                                  <w:szCs w:val="20"/>
                                  <w:lang w:val="en-US"/>
                                </w:rPr>
                                <w:lastRenderedPageBreak/>
                                <w:t>Application Pool account.</w:t>
                              </w:r>
                            </w:p>
                          </w:tc>
                        </w:tr>
                      </w:tbl>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Times New Roman" w:eastAsia="Times New Roman" w:hAnsi="Times New Roman" w:cs="Times New Roman"/>
                            <w:color w:val="333333"/>
                            <w:sz w:val="24"/>
                            <w:szCs w:val="24"/>
                            <w:lang w:val="en-US"/>
                          </w:rPr>
                          <w:lastRenderedPageBreak/>
                          <w:t> </w:t>
                        </w:r>
                      </w:p>
                      <w:p w:rsidR="001D43D4" w:rsidRPr="001D43D4" w:rsidRDefault="001D43D4" w:rsidP="001D43D4">
                        <w:pPr>
                          <w:shd w:val="clear" w:color="auto" w:fill="FFFFFF"/>
                          <w:spacing w:before="200" w:after="0" w:line="408" w:lineRule="atLeast"/>
                          <w:outlineLvl w:val="1"/>
                          <w:rPr>
                            <w:rFonts w:ascii="Georgia" w:eastAsia="Times New Roman" w:hAnsi="Georgia" w:cs="Times New Roman"/>
                            <w:b/>
                            <w:bCs/>
                            <w:color w:val="333333"/>
                            <w:sz w:val="36"/>
                            <w:szCs w:val="36"/>
                            <w:lang w:val="en-US"/>
                          </w:rPr>
                        </w:pPr>
                        <w:r w:rsidRPr="001D43D4">
                          <w:rPr>
                            <w:rFonts w:ascii="Arial" w:eastAsia="Times New Roman" w:hAnsi="Arial" w:cs="Arial"/>
                            <w:b/>
                            <w:bCs/>
                            <w:color w:val="4F81BD"/>
                            <w:sz w:val="24"/>
                            <w:szCs w:val="24"/>
                            <w:lang w:val="en-US"/>
                          </w:rPr>
                          <w:t>5. Enable Constrained Delegation</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color w:val="333333"/>
                            <w:sz w:val="20"/>
                            <w:szCs w:val="20"/>
                            <w:lang w:val="en-US"/>
                          </w:rPr>
                          <w:t xml:space="preserve">If this were SharePoint 2007, </w:t>
                        </w:r>
                        <w:proofErr w:type="gramStart"/>
                        <w:r w:rsidRPr="001D43D4">
                          <w:rPr>
                            <w:rFonts w:ascii="Arial" w:eastAsia="Times New Roman" w:hAnsi="Arial" w:cs="Arial"/>
                            <w:color w:val="333333"/>
                            <w:sz w:val="20"/>
                            <w:szCs w:val="20"/>
                            <w:lang w:val="en-US"/>
                          </w:rPr>
                          <w:t>we’d</w:t>
                        </w:r>
                        <w:proofErr w:type="gramEnd"/>
                        <w:r w:rsidRPr="001D43D4">
                          <w:rPr>
                            <w:rFonts w:ascii="Arial" w:eastAsia="Times New Roman" w:hAnsi="Arial" w:cs="Arial"/>
                            <w:color w:val="333333"/>
                            <w:sz w:val="20"/>
                            <w:szCs w:val="20"/>
                            <w:lang w:val="en-US"/>
                          </w:rPr>
                          <w:t xml:space="preserve"> be done.  </w:t>
                        </w:r>
                        <w:proofErr w:type="gramStart"/>
                        <w:r w:rsidRPr="001D43D4">
                          <w:rPr>
                            <w:rFonts w:ascii="Arial" w:eastAsia="Times New Roman" w:hAnsi="Arial" w:cs="Arial"/>
                            <w:color w:val="333333"/>
                            <w:sz w:val="20"/>
                            <w:szCs w:val="20"/>
                            <w:lang w:val="en-US"/>
                          </w:rPr>
                          <w:t>But</w:t>
                        </w:r>
                        <w:proofErr w:type="gramEnd"/>
                        <w:r w:rsidRPr="001D43D4">
                          <w:rPr>
                            <w:rFonts w:ascii="Arial" w:eastAsia="Times New Roman" w:hAnsi="Arial" w:cs="Arial"/>
                            <w:color w:val="333333"/>
                            <w:sz w:val="20"/>
                            <w:szCs w:val="20"/>
                            <w:lang w:val="en-US"/>
                          </w:rPr>
                          <w:t xml:space="preserve"> SharePoint 2010 requires </w:t>
                        </w:r>
                        <w:r w:rsidRPr="001D43D4">
                          <w:rPr>
                            <w:rFonts w:ascii="Arial" w:eastAsia="Times New Roman" w:hAnsi="Arial" w:cs="Arial"/>
                            <w:b/>
                            <w:bCs/>
                            <w:color w:val="333333"/>
                            <w:sz w:val="20"/>
                            <w:szCs w:val="20"/>
                            <w:lang w:val="en-US"/>
                          </w:rPr>
                          <w:t>Constrained Delegation</w:t>
                        </w:r>
                        <w:r w:rsidRPr="001D43D4">
                          <w:rPr>
                            <w:rFonts w:ascii="Arial" w:eastAsia="Times New Roman" w:hAnsi="Arial" w:cs="Arial"/>
                            <w:color w:val="333333"/>
                            <w:sz w:val="20"/>
                            <w:szCs w:val="20"/>
                            <w:lang w:val="en-US"/>
                          </w:rPr>
                          <w:t>.  In order to enable constrained delegation you have to connect to the Domain Controller and enable Delegation on the account used to host the SharePoint Web Application Pool.</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color w:val="333333"/>
                            <w:sz w:val="20"/>
                            <w:szCs w:val="20"/>
                            <w:lang w:val="en-US"/>
                          </w:rPr>
                          <w:t xml:space="preserve">Remote Desktop into the Domain Controller, open </w:t>
                        </w:r>
                        <w:r w:rsidRPr="001D43D4">
                          <w:rPr>
                            <w:rFonts w:ascii="Arial" w:eastAsia="Times New Roman" w:hAnsi="Arial" w:cs="Arial"/>
                            <w:b/>
                            <w:bCs/>
                            <w:color w:val="333333"/>
                            <w:sz w:val="20"/>
                            <w:szCs w:val="20"/>
                            <w:lang w:val="en-US"/>
                          </w:rPr>
                          <w:t>Active Directory Users and Computers</w:t>
                        </w:r>
                        <w:r w:rsidRPr="001D43D4">
                          <w:rPr>
                            <w:rFonts w:ascii="Arial" w:eastAsia="Times New Roman" w:hAnsi="Arial" w:cs="Arial"/>
                            <w:color w:val="333333"/>
                            <w:sz w:val="20"/>
                            <w:szCs w:val="20"/>
                            <w:lang w:val="en-US"/>
                          </w:rPr>
                          <w:t xml:space="preserve">, then locate the SharePoint Web Application Pool account.  Double-click on the account and locate the </w:t>
                        </w:r>
                        <w:r w:rsidRPr="001D43D4">
                          <w:rPr>
                            <w:rFonts w:ascii="Arial" w:eastAsia="Times New Roman" w:hAnsi="Arial" w:cs="Arial"/>
                            <w:b/>
                            <w:bCs/>
                            <w:color w:val="333333"/>
                            <w:sz w:val="20"/>
                            <w:szCs w:val="20"/>
                            <w:lang w:val="en-US"/>
                          </w:rPr>
                          <w:t>Delegation</w:t>
                        </w:r>
                        <w:r w:rsidRPr="001D43D4">
                          <w:rPr>
                            <w:rFonts w:ascii="Arial" w:eastAsia="Times New Roman" w:hAnsi="Arial" w:cs="Arial"/>
                            <w:color w:val="333333"/>
                            <w:sz w:val="20"/>
                            <w:szCs w:val="20"/>
                            <w:lang w:val="en-US"/>
                          </w:rPr>
                          <w:t xml:space="preserve"> tab:</w:t>
                        </w:r>
                      </w:p>
                      <w:p w:rsidR="001D43D4" w:rsidRPr="001D43D4" w:rsidRDefault="001D43D4" w:rsidP="001D43D4">
                        <w:pPr>
                          <w:keepNext/>
                          <w:shd w:val="clear" w:color="auto" w:fill="FFFFFF"/>
                          <w:spacing w:line="408" w:lineRule="atLeast"/>
                          <w:jc w:val="center"/>
                          <w:rPr>
                            <w:rFonts w:ascii="Times New Roman" w:eastAsia="Times New Roman" w:hAnsi="Times New Roman" w:cs="Times New Roman"/>
                            <w:color w:val="333333"/>
                            <w:sz w:val="24"/>
                            <w:szCs w:val="24"/>
                            <w:lang w:val="en-US"/>
                          </w:rPr>
                        </w:pPr>
                        <w:r>
                          <w:rPr>
                            <w:rFonts w:ascii="Times New Roman" w:eastAsia="Times New Roman" w:hAnsi="Times New Roman" w:cs="Times New Roman"/>
                            <w:noProof/>
                            <w:color w:val="333333"/>
                            <w:sz w:val="24"/>
                            <w:szCs w:val="24"/>
                            <w:lang w:val="en-US"/>
                          </w:rPr>
                          <w:drawing>
                            <wp:inline distT="0" distB="0" distL="0" distR="0">
                              <wp:extent cx="4010025" cy="4231640"/>
                              <wp:effectExtent l="0" t="0" r="9525" b="0"/>
                              <wp:docPr id="1" name="Picture 1" descr="Step_by_Step_Kerberos_Authentication_for_SharePoint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_by_Step_Kerberos_Authentication_for_SharePoint_20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0025" cy="4231640"/>
                                      </a:xfrm>
                                      <a:prstGeom prst="rect">
                                        <a:avLst/>
                                      </a:prstGeom>
                                      <a:noFill/>
                                      <a:ln>
                                        <a:noFill/>
                                      </a:ln>
                                    </pic:spPr>
                                  </pic:pic>
                                </a:graphicData>
                              </a:graphic>
                            </wp:inline>
                          </w:drawing>
                        </w:r>
                      </w:p>
                      <w:p w:rsidR="001D43D4" w:rsidRPr="001D43D4" w:rsidRDefault="001D43D4" w:rsidP="001D43D4">
                        <w:pPr>
                          <w:shd w:val="clear" w:color="auto" w:fill="FFFFFF"/>
                          <w:spacing w:line="408" w:lineRule="atLeast"/>
                          <w:jc w:val="center"/>
                          <w:rPr>
                            <w:rFonts w:ascii="Georgia" w:eastAsia="Times New Roman" w:hAnsi="Georgia" w:cs="Times New Roman"/>
                            <w:color w:val="333333"/>
                            <w:sz w:val="18"/>
                            <w:szCs w:val="18"/>
                            <w:lang w:val="en-US"/>
                          </w:rPr>
                        </w:pPr>
                        <w:r w:rsidRPr="001D43D4">
                          <w:rPr>
                            <w:rFonts w:ascii="Arial" w:eastAsia="Times New Roman" w:hAnsi="Arial" w:cs="Arial"/>
                            <w:b/>
                            <w:bCs/>
                            <w:color w:val="4F81BD"/>
                            <w:sz w:val="15"/>
                            <w:szCs w:val="15"/>
                            <w:lang w:val="en-US"/>
                          </w:rPr>
                          <w:t>Figure 7: Delegation</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color w:val="333333"/>
                            <w:sz w:val="20"/>
                            <w:szCs w:val="20"/>
                            <w:lang w:val="en-US"/>
                          </w:rPr>
                          <w:t xml:space="preserve">Pick </w:t>
                        </w:r>
                        <w:r w:rsidRPr="001D43D4">
                          <w:rPr>
                            <w:rFonts w:ascii="Arial" w:eastAsia="Times New Roman" w:hAnsi="Arial" w:cs="Arial"/>
                            <w:b/>
                            <w:bCs/>
                            <w:color w:val="333333"/>
                            <w:sz w:val="20"/>
                            <w:szCs w:val="20"/>
                            <w:lang w:val="en-US"/>
                          </w:rPr>
                          <w:t xml:space="preserve">Trust this user for delegation to any service </w:t>
                        </w:r>
                        <w:r w:rsidRPr="001D43D4">
                          <w:rPr>
                            <w:rFonts w:ascii="Arial" w:eastAsia="Times New Roman" w:hAnsi="Arial" w:cs="Arial"/>
                            <w:color w:val="333333"/>
                            <w:sz w:val="20"/>
                            <w:szCs w:val="20"/>
                            <w:lang w:val="en-US"/>
                          </w:rPr>
                          <w:t>and click OK</w:t>
                        </w:r>
                        <w:r w:rsidRPr="001D43D4">
                          <w:rPr>
                            <w:rFonts w:ascii="Arial" w:eastAsia="Times New Roman" w:hAnsi="Arial" w:cs="Arial"/>
                            <w:b/>
                            <w:bCs/>
                            <w:color w:val="333333"/>
                            <w:sz w:val="20"/>
                            <w:szCs w:val="20"/>
                            <w:lang w:val="en-US"/>
                          </w:rPr>
                          <w:t>.</w:t>
                        </w:r>
                        <w:r w:rsidRPr="001D43D4">
                          <w:rPr>
                            <w:rFonts w:ascii="Arial" w:eastAsia="Times New Roman" w:hAnsi="Arial" w:cs="Arial"/>
                            <w:color w:val="333333"/>
                            <w:sz w:val="20"/>
                            <w:szCs w:val="20"/>
                            <w:lang w:val="en-US"/>
                          </w:rPr>
                          <w:t xml:space="preserve">  SharePoint will now authenticate </w:t>
                        </w:r>
                        <w:r w:rsidRPr="001D43D4">
                          <w:rPr>
                            <w:rFonts w:ascii="Arial" w:eastAsia="Times New Roman" w:hAnsi="Arial" w:cs="Arial"/>
                            <w:color w:val="333333"/>
                            <w:sz w:val="20"/>
                            <w:szCs w:val="20"/>
                            <w:lang w:val="en-US"/>
                          </w:rPr>
                          <w:lastRenderedPageBreak/>
                          <w:t xml:space="preserve">clients using Kerberos authentication to </w:t>
                        </w:r>
                        <w:hyperlink r:id="rId14" w:history="1">
                          <w:r w:rsidRPr="001D43D4">
                            <w:rPr>
                              <w:rFonts w:ascii="Arial" w:eastAsia="Times New Roman" w:hAnsi="Arial" w:cs="Arial"/>
                              <w:b/>
                              <w:bCs/>
                              <w:color w:val="0000CC"/>
                              <w:sz w:val="20"/>
                              <w:szCs w:val="20"/>
                              <w:lang w:val="en-US"/>
                            </w:rPr>
                            <w:t>http://intranet.contoso.local</w:t>
                          </w:r>
                        </w:hyperlink>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b/>
                            <w:bCs/>
                            <w:color w:val="365F91"/>
                            <w:sz w:val="24"/>
                            <w:szCs w:val="24"/>
                            <w:lang w:val="en-US"/>
                          </w:rPr>
                          <w:t>Workarounds</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color w:val="333333"/>
                            <w:sz w:val="20"/>
                            <w:szCs w:val="20"/>
                            <w:lang w:val="en-US"/>
                          </w:rPr>
                          <w:t xml:space="preserve">A common work-around to the Real-World Scenario above, when Kerberos authentication is not involved, is a proxy account: hard-code the Report Server credentials into the Report itself.  When the user accesses the Report, SharePoint connects to SQL using the stored credentials.  This is </w:t>
                        </w:r>
                        <w:proofErr w:type="gramStart"/>
                        <w:r w:rsidRPr="001D43D4">
                          <w:rPr>
                            <w:rFonts w:ascii="Arial" w:eastAsia="Times New Roman" w:hAnsi="Arial" w:cs="Arial"/>
                            <w:color w:val="333333"/>
                            <w:sz w:val="20"/>
                            <w:szCs w:val="20"/>
                            <w:lang w:val="en-US"/>
                          </w:rPr>
                          <w:t>also</w:t>
                        </w:r>
                        <w:proofErr w:type="gramEnd"/>
                        <w:r w:rsidRPr="001D43D4">
                          <w:rPr>
                            <w:rFonts w:ascii="Arial" w:eastAsia="Times New Roman" w:hAnsi="Arial" w:cs="Arial"/>
                            <w:color w:val="333333"/>
                            <w:sz w:val="20"/>
                            <w:szCs w:val="20"/>
                            <w:lang w:val="en-US"/>
                          </w:rPr>
                          <w:t xml:space="preserve"> what the Secure Store service does.  This is also a form a delegation, but does not pass the user’s actual credentials to the data store: it uses a proxy account.  Thus, all users get the same rights on the data store and the password </w:t>
                        </w:r>
                        <w:proofErr w:type="gramStart"/>
                        <w:r w:rsidRPr="001D43D4">
                          <w:rPr>
                            <w:rFonts w:ascii="Arial" w:eastAsia="Times New Roman" w:hAnsi="Arial" w:cs="Arial"/>
                            <w:color w:val="333333"/>
                            <w:sz w:val="20"/>
                            <w:szCs w:val="20"/>
                            <w:lang w:val="en-US"/>
                          </w:rPr>
                          <w:t>is saved</w:t>
                        </w:r>
                        <w:proofErr w:type="gramEnd"/>
                        <w:r w:rsidRPr="001D43D4">
                          <w:rPr>
                            <w:rFonts w:ascii="Arial" w:eastAsia="Times New Roman" w:hAnsi="Arial" w:cs="Arial"/>
                            <w:color w:val="333333"/>
                            <w:sz w:val="20"/>
                            <w:szCs w:val="20"/>
                            <w:lang w:val="en-US"/>
                          </w:rPr>
                          <w:t xml:space="preserve"> in clear-text in the Report’s connection string.  If this </w:t>
                        </w:r>
                        <w:proofErr w:type="gramStart"/>
                        <w:r w:rsidRPr="001D43D4">
                          <w:rPr>
                            <w:rFonts w:ascii="Arial" w:eastAsia="Times New Roman" w:hAnsi="Arial" w:cs="Arial"/>
                            <w:color w:val="333333"/>
                            <w:sz w:val="20"/>
                            <w:szCs w:val="20"/>
                            <w:lang w:val="en-US"/>
                          </w:rPr>
                          <w:t>doesn’t</w:t>
                        </w:r>
                        <w:proofErr w:type="gramEnd"/>
                        <w:r w:rsidRPr="001D43D4">
                          <w:rPr>
                            <w:rFonts w:ascii="Arial" w:eastAsia="Times New Roman" w:hAnsi="Arial" w:cs="Arial"/>
                            <w:color w:val="333333"/>
                            <w:sz w:val="20"/>
                            <w:szCs w:val="20"/>
                            <w:lang w:val="en-US"/>
                          </w:rPr>
                          <w:t xml:space="preserve"> meet your requirements, you need to call in Kerberos to handle the connection.</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b/>
                            <w:bCs/>
                            <w:color w:val="365F91"/>
                            <w:sz w:val="24"/>
                            <w:szCs w:val="24"/>
                            <w:lang w:val="en-US"/>
                          </w:rPr>
                          <w:t>Looking Ahead</w:t>
                        </w:r>
                      </w:p>
                      <w:p w:rsidR="001D43D4" w:rsidRPr="001D43D4" w:rsidRDefault="001D43D4" w:rsidP="001D43D4">
                        <w:pPr>
                          <w:shd w:val="clear" w:color="auto" w:fill="FFFFFF"/>
                          <w:spacing w:line="408" w:lineRule="atLeast"/>
                          <w:rPr>
                            <w:rFonts w:ascii="Times New Roman" w:eastAsia="Times New Roman" w:hAnsi="Times New Roman" w:cs="Times New Roman"/>
                            <w:color w:val="333333"/>
                            <w:sz w:val="24"/>
                            <w:szCs w:val="24"/>
                            <w:lang w:val="en-US"/>
                          </w:rPr>
                        </w:pPr>
                        <w:r w:rsidRPr="001D43D4">
                          <w:rPr>
                            <w:rFonts w:ascii="Arial" w:eastAsia="Times New Roman" w:hAnsi="Arial" w:cs="Arial"/>
                            <w:color w:val="333333"/>
                            <w:sz w:val="20"/>
                            <w:szCs w:val="20"/>
                            <w:lang w:val="en-US"/>
                          </w:rPr>
                          <w:t xml:space="preserve">Even though Kerberos </w:t>
                        </w:r>
                        <w:proofErr w:type="gramStart"/>
                        <w:r w:rsidRPr="001D43D4">
                          <w:rPr>
                            <w:rFonts w:ascii="Arial" w:eastAsia="Times New Roman" w:hAnsi="Arial" w:cs="Arial"/>
                            <w:color w:val="333333"/>
                            <w:sz w:val="20"/>
                            <w:szCs w:val="20"/>
                            <w:lang w:val="en-US"/>
                          </w:rPr>
                          <w:t>is not always needed</w:t>
                        </w:r>
                        <w:proofErr w:type="gramEnd"/>
                        <w:r w:rsidRPr="001D43D4">
                          <w:rPr>
                            <w:rFonts w:ascii="Arial" w:eastAsia="Times New Roman" w:hAnsi="Arial" w:cs="Arial"/>
                            <w:color w:val="333333"/>
                            <w:sz w:val="20"/>
                            <w:szCs w:val="20"/>
                            <w:lang w:val="en-US"/>
                          </w:rPr>
                          <w:t xml:space="preserve">, or possible like with extranets, the introduction of External Content Types in SharePoint 2010 as a reporting tool will greatly increase the need for it.  The increased maturity and new features in PerformancePoint, </w:t>
                        </w:r>
                        <w:proofErr w:type="spellStart"/>
                        <w:r w:rsidRPr="001D43D4">
                          <w:rPr>
                            <w:rFonts w:ascii="Arial" w:eastAsia="Times New Roman" w:hAnsi="Arial" w:cs="Arial"/>
                            <w:color w:val="333333"/>
                            <w:sz w:val="20"/>
                            <w:szCs w:val="20"/>
                            <w:lang w:val="en-US"/>
                          </w:rPr>
                          <w:t>PowerPivot</w:t>
                        </w:r>
                        <w:proofErr w:type="spellEnd"/>
                        <w:r w:rsidRPr="001D43D4">
                          <w:rPr>
                            <w:rFonts w:ascii="Arial" w:eastAsia="Times New Roman" w:hAnsi="Arial" w:cs="Arial"/>
                            <w:color w:val="333333"/>
                            <w:sz w:val="20"/>
                            <w:szCs w:val="20"/>
                            <w:lang w:val="en-US"/>
                          </w:rPr>
                          <w:t xml:space="preserve">, and Reporting Services in SharePoint mode, if your data is not on the SharePoint server itself you will need to use delegation.  The best </w:t>
                        </w:r>
                        <w:proofErr w:type="gramStart"/>
                        <w:r w:rsidRPr="001D43D4">
                          <w:rPr>
                            <w:rFonts w:ascii="Arial" w:eastAsia="Times New Roman" w:hAnsi="Arial" w:cs="Arial"/>
                            <w:color w:val="333333"/>
                            <w:sz w:val="20"/>
                            <w:szCs w:val="20"/>
                            <w:lang w:val="en-US"/>
                          </w:rPr>
                          <w:t>choice which</w:t>
                        </w:r>
                        <w:proofErr w:type="gramEnd"/>
                        <w:r w:rsidRPr="001D43D4">
                          <w:rPr>
                            <w:rFonts w:ascii="Arial" w:eastAsia="Times New Roman" w:hAnsi="Arial" w:cs="Arial"/>
                            <w:color w:val="333333"/>
                            <w:sz w:val="20"/>
                            <w:szCs w:val="20"/>
                            <w:lang w:val="en-US"/>
                          </w:rPr>
                          <w:t xml:space="preserve"> provides the lowest maintenance overhead, the highest level of security, and the lowest processor overhead, is Kerberos authentication.  Try it out in a VM farm on your local computer.  </w:t>
                        </w:r>
                        <w:proofErr w:type="gramStart"/>
                        <w:r w:rsidRPr="001D43D4">
                          <w:rPr>
                            <w:rFonts w:ascii="Arial" w:eastAsia="Times New Roman" w:hAnsi="Arial" w:cs="Arial"/>
                            <w:color w:val="333333"/>
                            <w:sz w:val="20"/>
                            <w:szCs w:val="20"/>
                            <w:lang w:val="en-US"/>
                          </w:rPr>
                          <w:t>It’s</w:t>
                        </w:r>
                        <w:proofErr w:type="gramEnd"/>
                        <w:r w:rsidRPr="001D43D4">
                          <w:rPr>
                            <w:rFonts w:ascii="Arial" w:eastAsia="Times New Roman" w:hAnsi="Arial" w:cs="Arial"/>
                            <w:color w:val="333333"/>
                            <w:sz w:val="20"/>
                            <w:szCs w:val="20"/>
                            <w:lang w:val="en-US"/>
                          </w:rPr>
                          <w:t xml:space="preserve"> a great tool to have in your SharePoint architect’s toolbox.</w:t>
                        </w:r>
                      </w:p>
                      <w:p w:rsidR="001D43D4" w:rsidRPr="001D43D4" w:rsidRDefault="001D43D4" w:rsidP="001D43D4">
                        <w:pPr>
                          <w:shd w:val="clear" w:color="auto" w:fill="FFFFFF"/>
                          <w:spacing w:after="0" w:line="408" w:lineRule="atLeast"/>
                          <w:rPr>
                            <w:rFonts w:ascii="Georgia" w:eastAsia="Times New Roman" w:hAnsi="Georgia" w:cs="Times New Roman"/>
                            <w:color w:val="333333"/>
                            <w:sz w:val="18"/>
                            <w:szCs w:val="18"/>
                            <w:lang w:val="en-US"/>
                          </w:rPr>
                        </w:pPr>
                        <w:r w:rsidRPr="001D43D4">
                          <w:rPr>
                            <w:rFonts w:ascii="Arial" w:eastAsia="Times New Roman" w:hAnsi="Arial" w:cs="Arial"/>
                            <w:b/>
                            <w:bCs/>
                            <w:color w:val="333333"/>
                            <w:sz w:val="20"/>
                            <w:szCs w:val="20"/>
                            <w:lang w:val="en-US"/>
                          </w:rPr>
                          <w:t xml:space="preserve">By: Christian </w:t>
                        </w:r>
                        <w:proofErr w:type="spellStart"/>
                        <w:r w:rsidRPr="001D43D4">
                          <w:rPr>
                            <w:rFonts w:ascii="Arial" w:eastAsia="Times New Roman" w:hAnsi="Arial" w:cs="Arial"/>
                            <w:b/>
                            <w:bCs/>
                            <w:color w:val="333333"/>
                            <w:sz w:val="20"/>
                            <w:szCs w:val="20"/>
                            <w:lang w:val="en-US"/>
                          </w:rPr>
                          <w:t>Holslin</w:t>
                        </w:r>
                        <w:proofErr w:type="spellEnd"/>
                        <w:r w:rsidRPr="001D43D4">
                          <w:rPr>
                            <w:rFonts w:ascii="Arial" w:eastAsia="Times New Roman" w:hAnsi="Arial" w:cs="Arial"/>
                            <w:b/>
                            <w:bCs/>
                            <w:color w:val="333333"/>
                            <w:sz w:val="20"/>
                            <w:szCs w:val="20"/>
                            <w:lang w:val="en-US"/>
                          </w:rPr>
                          <w:t xml:space="preserve">, Solutions Architect, Gig </w:t>
                        </w:r>
                        <w:proofErr w:type="spellStart"/>
                        <w:r w:rsidRPr="001D43D4">
                          <w:rPr>
                            <w:rFonts w:ascii="Arial" w:eastAsia="Times New Roman" w:hAnsi="Arial" w:cs="Arial"/>
                            <w:b/>
                            <w:bCs/>
                            <w:color w:val="333333"/>
                            <w:sz w:val="20"/>
                            <w:szCs w:val="20"/>
                            <w:lang w:val="en-US"/>
                          </w:rPr>
                          <w:t>Werks</w:t>
                        </w:r>
                        <w:proofErr w:type="spellEnd"/>
                      </w:p>
                    </w:tc>
                  </w:tr>
                </w:tbl>
                <w:p w:rsidR="001D43D4" w:rsidRPr="001D43D4" w:rsidRDefault="001D43D4" w:rsidP="001D43D4">
                  <w:pPr>
                    <w:spacing w:after="0" w:line="240" w:lineRule="auto"/>
                    <w:rPr>
                      <w:rFonts w:ascii="Verdana" w:eastAsia="Times New Roman" w:hAnsi="Verdana" w:cs="Times New Roman"/>
                      <w:color w:val="000000"/>
                      <w:sz w:val="24"/>
                      <w:szCs w:val="24"/>
                      <w:lang w:val="en-US"/>
                    </w:rPr>
                  </w:pPr>
                </w:p>
              </w:tc>
            </w:tr>
          </w:tbl>
          <w:p w:rsidR="001D43D4" w:rsidRPr="001D43D4" w:rsidRDefault="001D43D4" w:rsidP="001D43D4">
            <w:pPr>
              <w:spacing w:after="0" w:line="240" w:lineRule="auto"/>
              <w:rPr>
                <w:rFonts w:ascii="Verdana" w:eastAsia="Times New Roman" w:hAnsi="Verdana" w:cs="Times New Roman"/>
                <w:color w:val="000000"/>
                <w:sz w:val="24"/>
                <w:szCs w:val="24"/>
                <w:lang w:val="en-US"/>
              </w:rPr>
            </w:pPr>
          </w:p>
        </w:tc>
      </w:tr>
    </w:tbl>
    <w:p w:rsidR="0050049C" w:rsidRDefault="0050049C">
      <w:pPr>
        <w:rPr>
          <w:lang w:val="en-US"/>
        </w:rPr>
      </w:pPr>
    </w:p>
    <w:p w:rsidR="0050049C" w:rsidRDefault="0050049C">
      <w:pPr>
        <w:rPr>
          <w:lang w:val="en-US"/>
        </w:rPr>
      </w:pPr>
      <w:r>
        <w:rPr>
          <w:lang w:val="en-US"/>
        </w:rPr>
        <w:br w:type="page"/>
      </w:r>
    </w:p>
    <w:p w:rsidR="0050049C" w:rsidRPr="0050049C" w:rsidRDefault="0050049C" w:rsidP="0050049C">
      <w:pPr>
        <w:pStyle w:val="Heading1"/>
        <w:spacing w:before="120" w:after="72"/>
        <w:rPr>
          <w:color w:val="DC1C2B"/>
          <w:sz w:val="50"/>
          <w:szCs w:val="50"/>
          <w:lang w:val="en-US"/>
        </w:rPr>
      </w:pPr>
      <w:r w:rsidRPr="0050049C">
        <w:rPr>
          <w:b w:val="0"/>
          <w:bCs w:val="0"/>
          <w:color w:val="DC1C2B"/>
          <w:sz w:val="50"/>
          <w:szCs w:val="50"/>
          <w:lang w:val="en-US"/>
        </w:rPr>
        <w:lastRenderedPageBreak/>
        <w:t>Configuring Kerberos in SharePoint 2010</w:t>
      </w:r>
    </w:p>
    <w:p w:rsidR="0050049C" w:rsidRDefault="0050049C" w:rsidP="0050049C">
      <w:pPr>
        <w:pStyle w:val="NormalWeb"/>
        <w:rPr>
          <w:color w:val="4E4E4E"/>
          <w:sz w:val="20"/>
          <w:szCs w:val="20"/>
        </w:rPr>
      </w:pPr>
      <w:r>
        <w:rPr>
          <w:color w:val="4E4E4E"/>
          <w:sz w:val="20"/>
          <w:szCs w:val="20"/>
        </w:rPr>
        <w:t>When installing SharePoint for the first time, there is an option to use either NTLM or Kerberos.  Kerberos is recommended, but the caveat that they give you is that additional steps need to be taken by an administrator to make it work.</w:t>
      </w:r>
    </w:p>
    <w:p w:rsidR="0050049C" w:rsidRDefault="0050049C" w:rsidP="0050049C">
      <w:pPr>
        <w:pStyle w:val="NormalWeb"/>
        <w:rPr>
          <w:color w:val="4E4E4E"/>
          <w:sz w:val="20"/>
          <w:szCs w:val="20"/>
        </w:rPr>
      </w:pPr>
      <w:r>
        <w:rPr>
          <w:color w:val="4E4E4E"/>
          <w:sz w:val="20"/>
          <w:szCs w:val="20"/>
        </w:rPr>
        <w:t>On older server versions (Windows Server 2003 R2, for instance) you could pick Kerberos from the get-go and continue setting everything up as long as you were logged in as an Administrator.  Later on you’d find that nobody else could log in until an administrator set up the SPNs, and at that time you’d be setting them up (typically via command line).</w:t>
      </w:r>
    </w:p>
    <w:p w:rsidR="0050049C" w:rsidRDefault="0050049C" w:rsidP="0050049C">
      <w:pPr>
        <w:pStyle w:val="NormalWeb"/>
        <w:rPr>
          <w:color w:val="4E4E4E"/>
          <w:sz w:val="20"/>
          <w:szCs w:val="20"/>
        </w:rPr>
      </w:pPr>
      <w:r>
        <w:rPr>
          <w:color w:val="4E4E4E"/>
          <w:sz w:val="20"/>
          <w:szCs w:val="20"/>
        </w:rPr>
        <w:t>If you’re installing SharePoint 2010 onto Server 2008 R2, though, Central Administration won’t even load until those same SPNs are set up.  This post is intended as a quick walkthrough of how to do it if what I just said made no sense.</w:t>
      </w:r>
    </w:p>
    <w:p w:rsidR="0050049C" w:rsidRDefault="0050049C" w:rsidP="0050049C">
      <w:pPr>
        <w:pStyle w:val="NormalWeb"/>
        <w:rPr>
          <w:color w:val="4E4E4E"/>
          <w:sz w:val="20"/>
          <w:szCs w:val="20"/>
        </w:rPr>
      </w:pPr>
      <w:r>
        <w:rPr>
          <w:color w:val="4E4E4E"/>
          <w:sz w:val="20"/>
          <w:szCs w:val="20"/>
        </w:rPr>
        <w:t>In our case (for our test environment) we’re using the domain abcuniversityph.edu (does not exist – we just use this sample for class), have gone through the steps to install SharePoint, and have told it to use Kerberos for authentication.  We then tried to load Central Administration and it wouldn’t allow us to log in.</w:t>
      </w:r>
    </w:p>
    <w:p w:rsidR="0050049C" w:rsidRDefault="0050049C" w:rsidP="0050049C">
      <w:pPr>
        <w:pStyle w:val="NormalWeb"/>
        <w:rPr>
          <w:color w:val="4E4E4E"/>
          <w:sz w:val="20"/>
          <w:szCs w:val="20"/>
        </w:rPr>
      </w:pPr>
      <w:r>
        <w:rPr>
          <w:color w:val="4E4E4E"/>
          <w:sz w:val="20"/>
          <w:szCs w:val="20"/>
        </w:rPr>
        <w:t xml:space="preserve">Our next step is to use the ADSI Edit utility, which can be launched by typing </w:t>
      </w:r>
      <w:proofErr w:type="spellStart"/>
      <w:r>
        <w:rPr>
          <w:rStyle w:val="Strong"/>
          <w:color w:val="4E4E4E"/>
          <w:sz w:val="20"/>
          <w:szCs w:val="20"/>
        </w:rPr>
        <w:t>adsiedit.msc</w:t>
      </w:r>
      <w:proofErr w:type="spellEnd"/>
      <w:r>
        <w:rPr>
          <w:color w:val="4E4E4E"/>
          <w:sz w:val="20"/>
          <w:szCs w:val="20"/>
        </w:rPr>
        <w:t xml:space="preserve"> in the search/run textbox from the start menu.</w:t>
      </w:r>
    </w:p>
    <w:p w:rsidR="0050049C" w:rsidRDefault="0050049C" w:rsidP="0050049C">
      <w:pPr>
        <w:pStyle w:val="NormalWeb"/>
        <w:rPr>
          <w:color w:val="4E4E4E"/>
          <w:sz w:val="20"/>
          <w:szCs w:val="20"/>
        </w:rPr>
      </w:pPr>
      <w:r>
        <w:rPr>
          <w:color w:val="4E4E4E"/>
          <w:sz w:val="20"/>
          <w:szCs w:val="20"/>
        </w:rPr>
        <w:t>When that comes up, we need to locate the Administrator Container.</w:t>
      </w:r>
    </w:p>
    <w:p w:rsidR="0050049C" w:rsidRDefault="0050049C" w:rsidP="0050049C">
      <w:pPr>
        <w:pStyle w:val="NormalWeb"/>
        <w:rPr>
          <w:color w:val="4E4E4E"/>
          <w:sz w:val="20"/>
          <w:szCs w:val="20"/>
        </w:rPr>
      </w:pPr>
      <w:r>
        <w:rPr>
          <w:noProof/>
          <w:color w:val="0071BB"/>
          <w:sz w:val="20"/>
          <w:szCs w:val="20"/>
        </w:rPr>
        <w:lastRenderedPageBreak/>
        <w:drawing>
          <wp:inline distT="0" distB="0" distL="0" distR="0">
            <wp:extent cx="8361045" cy="5534025"/>
            <wp:effectExtent l="0" t="0" r="1905" b="9525"/>
            <wp:docPr id="10" name="Picture 10" descr="Locating the Administrator Containe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ng the Administrator Containe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61045" cy="5534025"/>
                    </a:xfrm>
                    <a:prstGeom prst="rect">
                      <a:avLst/>
                    </a:prstGeom>
                    <a:noFill/>
                    <a:ln>
                      <a:noFill/>
                    </a:ln>
                  </pic:spPr>
                </pic:pic>
              </a:graphicData>
            </a:graphic>
          </wp:inline>
        </w:drawing>
      </w:r>
    </w:p>
    <w:p w:rsidR="0050049C" w:rsidRDefault="0050049C" w:rsidP="0050049C">
      <w:pPr>
        <w:pStyle w:val="NormalWeb"/>
        <w:rPr>
          <w:color w:val="4E4E4E"/>
          <w:sz w:val="20"/>
          <w:szCs w:val="20"/>
        </w:rPr>
      </w:pPr>
      <w:r>
        <w:rPr>
          <w:color w:val="4E4E4E"/>
          <w:sz w:val="20"/>
          <w:szCs w:val="20"/>
        </w:rPr>
        <w:t>As you can see, we had to go to our domain, then choose the Users Container, and found Administrator in there.</w:t>
      </w:r>
    </w:p>
    <w:p w:rsidR="0050049C" w:rsidRDefault="0050049C" w:rsidP="0050049C">
      <w:pPr>
        <w:pStyle w:val="NormalWeb"/>
        <w:rPr>
          <w:color w:val="4E4E4E"/>
          <w:sz w:val="20"/>
          <w:szCs w:val="20"/>
        </w:rPr>
      </w:pPr>
      <w:r>
        <w:rPr>
          <w:color w:val="4E4E4E"/>
          <w:sz w:val="20"/>
          <w:szCs w:val="20"/>
        </w:rPr>
        <w:t xml:space="preserve">At this point we’ll right click on the Administrator container, and choose Properties.  From there, we locate the </w:t>
      </w:r>
      <w:proofErr w:type="spellStart"/>
      <w:r>
        <w:rPr>
          <w:color w:val="4E4E4E"/>
          <w:sz w:val="20"/>
          <w:szCs w:val="20"/>
        </w:rPr>
        <w:t>servicePrincipalName</w:t>
      </w:r>
      <w:proofErr w:type="spellEnd"/>
      <w:r>
        <w:rPr>
          <w:color w:val="4E4E4E"/>
          <w:sz w:val="20"/>
          <w:szCs w:val="20"/>
        </w:rPr>
        <w:t xml:space="preserve"> property and edit it.</w:t>
      </w:r>
    </w:p>
    <w:p w:rsidR="0050049C" w:rsidRDefault="0050049C" w:rsidP="0050049C">
      <w:pPr>
        <w:pStyle w:val="NormalWeb"/>
        <w:rPr>
          <w:color w:val="4E4E4E"/>
          <w:sz w:val="20"/>
          <w:szCs w:val="20"/>
        </w:rPr>
      </w:pPr>
      <w:r>
        <w:rPr>
          <w:noProof/>
          <w:color w:val="0071BB"/>
          <w:sz w:val="20"/>
          <w:szCs w:val="20"/>
        </w:rPr>
        <w:lastRenderedPageBreak/>
        <w:drawing>
          <wp:inline distT="0" distB="0" distL="0" distR="0">
            <wp:extent cx="3855085" cy="4255135"/>
            <wp:effectExtent l="0" t="0" r="0" b="0"/>
            <wp:docPr id="9" name="Picture 9" descr="The servicePrincipalName property that we need to edi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ervicePrincipalName property that we need to edi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5085" cy="4255135"/>
                    </a:xfrm>
                    <a:prstGeom prst="rect">
                      <a:avLst/>
                    </a:prstGeom>
                    <a:noFill/>
                    <a:ln>
                      <a:noFill/>
                    </a:ln>
                  </pic:spPr>
                </pic:pic>
              </a:graphicData>
            </a:graphic>
          </wp:inline>
        </w:drawing>
      </w:r>
    </w:p>
    <w:p w:rsidR="0050049C" w:rsidRDefault="0050049C" w:rsidP="0050049C">
      <w:pPr>
        <w:pStyle w:val="NormalWeb"/>
        <w:rPr>
          <w:color w:val="4E4E4E"/>
          <w:sz w:val="20"/>
          <w:szCs w:val="20"/>
        </w:rPr>
      </w:pPr>
      <w:r>
        <w:rPr>
          <w:color w:val="4E4E4E"/>
          <w:sz w:val="20"/>
          <w:szCs w:val="20"/>
        </w:rPr>
        <w:t xml:space="preserve">For our example, the necessary line to add (just for Central Administration) was the </w:t>
      </w:r>
      <w:r>
        <w:rPr>
          <w:rStyle w:val="Strong"/>
          <w:color w:val="4E4E4E"/>
          <w:sz w:val="20"/>
          <w:szCs w:val="20"/>
        </w:rPr>
        <w:t>http/abcuniversity.abcuniversity.edu:7777</w:t>
      </w:r>
      <w:r>
        <w:rPr>
          <w:color w:val="4E4E4E"/>
          <w:sz w:val="20"/>
          <w:szCs w:val="20"/>
        </w:rPr>
        <w:t xml:space="preserve"> line, as our Central Administration Web Application happens to be running on the lucky port 7777.  Note that it takes the form of </w:t>
      </w:r>
      <w:r>
        <w:rPr>
          <w:rStyle w:val="Strong"/>
          <w:color w:val="4E4E4E"/>
          <w:sz w:val="20"/>
          <w:szCs w:val="20"/>
        </w:rPr>
        <w:t xml:space="preserve">protocol/fully qualified computer </w:t>
      </w:r>
      <w:proofErr w:type="spellStart"/>
      <w:r>
        <w:rPr>
          <w:rStyle w:val="Strong"/>
          <w:color w:val="4E4E4E"/>
          <w:sz w:val="20"/>
          <w:szCs w:val="20"/>
        </w:rPr>
        <w:t>name:port</w:t>
      </w:r>
      <w:proofErr w:type="spellEnd"/>
      <w:r>
        <w:rPr>
          <w:color w:val="4E4E4E"/>
          <w:sz w:val="20"/>
          <w:szCs w:val="20"/>
        </w:rPr>
        <w:t>. We also added a line for the computer name on port 80 (by leaving the port off) so that the demo web applications that we create are also accessible.</w:t>
      </w:r>
    </w:p>
    <w:p w:rsidR="0050049C" w:rsidRDefault="0050049C" w:rsidP="0050049C">
      <w:pPr>
        <w:pStyle w:val="NormalWeb"/>
        <w:rPr>
          <w:color w:val="4E4E4E"/>
          <w:sz w:val="20"/>
          <w:szCs w:val="20"/>
        </w:rPr>
      </w:pPr>
      <w:r>
        <w:rPr>
          <w:noProof/>
          <w:color w:val="0071BB"/>
          <w:sz w:val="20"/>
          <w:szCs w:val="20"/>
        </w:rPr>
        <w:lastRenderedPageBreak/>
        <w:drawing>
          <wp:inline distT="0" distB="0" distL="0" distR="0">
            <wp:extent cx="3448685" cy="3580130"/>
            <wp:effectExtent l="0" t="0" r="0" b="1270"/>
            <wp:docPr id="8" name="Picture 8" descr="Values we added to the servicePrincipalName attribut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ues we added to the servicePrincipalName attribut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8685" cy="3580130"/>
                    </a:xfrm>
                    <a:prstGeom prst="rect">
                      <a:avLst/>
                    </a:prstGeom>
                    <a:noFill/>
                    <a:ln>
                      <a:noFill/>
                    </a:ln>
                  </pic:spPr>
                </pic:pic>
              </a:graphicData>
            </a:graphic>
          </wp:inline>
        </w:drawing>
      </w:r>
      <w:r>
        <w:rPr>
          <w:color w:val="4E4E4E"/>
          <w:sz w:val="20"/>
          <w:szCs w:val="20"/>
        </w:rPr>
        <w:br/>
        <w:t>At this time it’s enough to “OK” our way out of the utility, saving our changes along the way, and continue to set up the environment in your now more-secure environment.</w:t>
      </w:r>
    </w:p>
    <w:p w:rsidR="0050049C" w:rsidRDefault="0050049C">
      <w:pPr>
        <w:rPr>
          <w:lang w:val="en-US"/>
        </w:rPr>
      </w:pPr>
      <w:r>
        <w:rPr>
          <w:lang w:val="en-US"/>
        </w:rPr>
        <w:br w:type="page"/>
      </w:r>
    </w:p>
    <w:p w:rsidR="0050049C" w:rsidRPr="0050049C" w:rsidRDefault="0050049C" w:rsidP="0050049C">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50049C">
        <w:rPr>
          <w:rFonts w:ascii="Times New Roman" w:eastAsia="Times New Roman" w:hAnsi="Times New Roman" w:cs="Times New Roman"/>
          <w:b/>
          <w:bCs/>
          <w:sz w:val="36"/>
          <w:szCs w:val="36"/>
          <w:lang w:val="en"/>
        </w:rPr>
        <w:lastRenderedPageBreak/>
        <w:t>Configuring Kerberos</w:t>
      </w:r>
    </w:p>
    <w:p w:rsidR="0050049C" w:rsidRPr="0050049C" w:rsidRDefault="0050049C" w:rsidP="0050049C">
      <w:pPr>
        <w:spacing w:after="0" w:line="240" w:lineRule="auto"/>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xml:space="preserve">May 28, 2010 </w:t>
      </w:r>
      <w:hyperlink r:id="rId21" w:tooltip="Posts by Shannon Bray" w:history="1">
        <w:r w:rsidRPr="0050049C">
          <w:rPr>
            <w:rFonts w:ascii="Times New Roman" w:eastAsia="Times New Roman" w:hAnsi="Times New Roman" w:cs="Times New Roman"/>
            <w:color w:val="0000FF"/>
            <w:sz w:val="24"/>
            <w:szCs w:val="24"/>
            <w:u w:val="single"/>
            <w:lang w:val="en"/>
          </w:rPr>
          <w:t>Shannon Bray</w:t>
        </w:r>
      </w:hyperlink>
      <w:r w:rsidRPr="0050049C">
        <w:rPr>
          <w:rFonts w:ascii="Times New Roman" w:eastAsia="Times New Roman" w:hAnsi="Times New Roman" w:cs="Times New Roman"/>
          <w:sz w:val="24"/>
          <w:szCs w:val="24"/>
          <w:lang w:val="en"/>
        </w:rPr>
        <w:t xml:space="preserve"> </w:t>
      </w:r>
      <w:hyperlink r:id="rId22" w:anchor="respond" w:history="1">
        <w:r w:rsidRPr="0050049C">
          <w:rPr>
            <w:rFonts w:ascii="Times New Roman" w:eastAsia="Times New Roman" w:hAnsi="Times New Roman" w:cs="Times New Roman"/>
            <w:color w:val="0000FF"/>
            <w:sz w:val="24"/>
            <w:szCs w:val="24"/>
            <w:u w:val="single"/>
            <w:lang w:val="en"/>
          </w:rPr>
          <w:t>Leave a comment</w:t>
        </w:r>
      </w:hyperlink>
      <w:r w:rsidRPr="0050049C">
        <w:rPr>
          <w:rFonts w:ascii="Times New Roman" w:eastAsia="Times New Roman" w:hAnsi="Times New Roman" w:cs="Times New Roman"/>
          <w:sz w:val="24"/>
          <w:szCs w:val="24"/>
          <w:lang w:val="en"/>
        </w:rPr>
        <w:t xml:space="preserve"> </w:t>
      </w:r>
      <w:hyperlink r:id="rId23" w:anchor="comments" w:history="1">
        <w:r w:rsidRPr="0050049C">
          <w:rPr>
            <w:rFonts w:ascii="Times New Roman" w:eastAsia="Times New Roman" w:hAnsi="Times New Roman" w:cs="Times New Roman"/>
            <w:color w:val="0000FF"/>
            <w:sz w:val="24"/>
            <w:szCs w:val="24"/>
            <w:u w:val="single"/>
            <w:lang w:val="en"/>
          </w:rPr>
          <w:t>Go to comments</w:t>
        </w:r>
      </w:hyperlink>
      <w:r w:rsidRPr="0050049C">
        <w:rPr>
          <w:rFonts w:ascii="Times New Roman" w:eastAsia="Times New Roman" w:hAnsi="Times New Roman" w:cs="Times New Roman"/>
          <w:sz w:val="24"/>
          <w:szCs w:val="24"/>
          <w:lang w:val="en"/>
        </w:rPr>
        <w:t xml:space="preserve"> </w:t>
      </w:r>
    </w:p>
    <w:p w:rsidR="0050049C" w:rsidRPr="0050049C" w:rsidRDefault="0050049C" w:rsidP="0050049C">
      <w:pPr>
        <w:spacing w:after="0" w:line="240" w:lineRule="auto"/>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xml:space="preserve">  </w:t>
      </w:r>
    </w:p>
    <w:p w:rsidR="0050049C" w:rsidRPr="0050049C" w:rsidRDefault="0050049C" w:rsidP="0050049C">
      <w:pPr>
        <w:spacing w:after="0" w:line="240" w:lineRule="auto"/>
        <w:rPr>
          <w:rFonts w:ascii="Times New Roman" w:eastAsia="Times New Roman" w:hAnsi="Times New Roman" w:cs="Times New Roman"/>
          <w:sz w:val="24"/>
          <w:szCs w:val="24"/>
          <w:lang w:val="en"/>
        </w:rPr>
      </w:pPr>
      <w:r w:rsidRPr="0050049C">
        <w:rPr>
          <w:rFonts w:ascii="Times New Roman" w:eastAsia="Times New Roman" w:hAnsi="Times New Roman" w:cs="Times New Roman"/>
          <w:vanish/>
          <w:sz w:val="24"/>
          <w:szCs w:val="24"/>
          <w:lang w:val="en"/>
        </w:rPr>
        <w:t>i</w:t>
      </w:r>
    </w:p>
    <w:p w:rsidR="0050049C" w:rsidRPr="0050049C" w:rsidRDefault="0050049C" w:rsidP="0050049C">
      <w:pPr>
        <w:spacing w:after="0" w:line="240" w:lineRule="auto"/>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5 Votes</w:t>
      </w:r>
    </w:p>
    <w:p w:rsidR="0050049C" w:rsidRPr="0050049C" w:rsidRDefault="0050049C" w:rsidP="0050049C">
      <w:pPr>
        <w:spacing w:after="0"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US"/>
        </w:rPr>
        <w:drawing>
          <wp:inline distT="0" distB="0" distL="0" distR="0">
            <wp:extent cx="5715" cy="5715"/>
            <wp:effectExtent l="0" t="0" r="0" b="0"/>
            <wp:docPr id="34" name="Picture 34" descr="Quant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ntca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p>
    <w:p w:rsidR="0050049C" w:rsidRPr="0050049C" w:rsidRDefault="0050049C" w:rsidP="0050049C">
      <w:pPr>
        <w:spacing w:before="100" w:beforeAutospacing="1" w:after="100" w:afterAutospacing="1" w:line="240" w:lineRule="auto"/>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pict/>
      </w:r>
      <w:r w:rsidRPr="0050049C">
        <w:rPr>
          <w:rFonts w:ascii="Times New Roman" w:eastAsia="Times New Roman" w:hAnsi="Times New Roman" w:cs="Times New Roman"/>
          <w:sz w:val="24"/>
          <w:szCs w:val="24"/>
          <w:lang w:val="en"/>
        </w:rPr>
        <w:t>In this session, we will now configure Kerberos on our farms so that we can build closer to the completion of the series. If you are unsure where to start in the process, please refer back to one of the previous posts:</w:t>
      </w:r>
    </w:p>
    <w:p w:rsidR="0050049C" w:rsidRPr="0050049C" w:rsidRDefault="0050049C" w:rsidP="0050049C">
      <w:pPr>
        <w:numPr>
          <w:ilvl w:val="0"/>
          <w:numId w:val="1"/>
        </w:numPr>
        <w:spacing w:before="100" w:beforeAutospacing="1" w:after="100" w:afterAutospacing="1" w:line="240" w:lineRule="auto"/>
        <w:rPr>
          <w:rFonts w:ascii="Times New Roman" w:eastAsia="Times New Roman" w:hAnsi="Times New Roman" w:cs="Times New Roman"/>
          <w:sz w:val="24"/>
          <w:szCs w:val="24"/>
          <w:lang w:val="en"/>
        </w:rPr>
      </w:pPr>
      <w:hyperlink r:id="rId25" w:history="1">
        <w:r w:rsidRPr="0050049C">
          <w:rPr>
            <w:rFonts w:ascii="Times New Roman" w:eastAsia="Times New Roman" w:hAnsi="Times New Roman" w:cs="Times New Roman"/>
            <w:color w:val="0000FF"/>
            <w:sz w:val="24"/>
            <w:szCs w:val="24"/>
            <w:u w:val="single"/>
            <w:lang w:val="en"/>
          </w:rPr>
          <w:t>SharePoint 2010 Machine Configurations</w:t>
        </w:r>
      </w:hyperlink>
      <w:r w:rsidRPr="0050049C">
        <w:rPr>
          <w:rFonts w:ascii="Times New Roman" w:eastAsia="Times New Roman" w:hAnsi="Times New Roman" w:cs="Times New Roman"/>
          <w:sz w:val="24"/>
          <w:szCs w:val="24"/>
          <w:lang w:val="en"/>
        </w:rPr>
        <w:t xml:space="preserve"> </w:t>
      </w:r>
    </w:p>
    <w:p w:rsidR="0050049C" w:rsidRPr="0050049C" w:rsidRDefault="0050049C" w:rsidP="0050049C">
      <w:pPr>
        <w:numPr>
          <w:ilvl w:val="0"/>
          <w:numId w:val="1"/>
        </w:numPr>
        <w:spacing w:before="100" w:beforeAutospacing="1" w:after="100" w:afterAutospacing="1" w:line="240" w:lineRule="auto"/>
        <w:rPr>
          <w:rFonts w:ascii="Times New Roman" w:eastAsia="Times New Roman" w:hAnsi="Times New Roman" w:cs="Times New Roman"/>
          <w:sz w:val="24"/>
          <w:szCs w:val="24"/>
          <w:lang w:val="en"/>
        </w:rPr>
      </w:pPr>
      <w:hyperlink r:id="rId26" w:history="1">
        <w:r w:rsidRPr="0050049C">
          <w:rPr>
            <w:rFonts w:ascii="Times New Roman" w:eastAsia="Times New Roman" w:hAnsi="Times New Roman" w:cs="Times New Roman"/>
            <w:color w:val="0000FF"/>
            <w:sz w:val="24"/>
            <w:szCs w:val="24"/>
            <w:u w:val="single"/>
            <w:lang w:val="en"/>
          </w:rPr>
          <w:t>Laptop Configurations</w:t>
        </w:r>
      </w:hyperlink>
      <w:r w:rsidRPr="0050049C">
        <w:rPr>
          <w:rFonts w:ascii="Times New Roman" w:eastAsia="Times New Roman" w:hAnsi="Times New Roman" w:cs="Times New Roman"/>
          <w:sz w:val="24"/>
          <w:szCs w:val="24"/>
          <w:lang w:val="en"/>
        </w:rPr>
        <w:t xml:space="preserve"> </w:t>
      </w:r>
    </w:p>
    <w:p w:rsidR="0050049C" w:rsidRPr="0050049C" w:rsidRDefault="0050049C" w:rsidP="0050049C">
      <w:pPr>
        <w:numPr>
          <w:ilvl w:val="0"/>
          <w:numId w:val="1"/>
        </w:numPr>
        <w:spacing w:before="100" w:beforeAutospacing="1" w:after="100" w:afterAutospacing="1" w:line="240" w:lineRule="auto"/>
        <w:rPr>
          <w:rFonts w:ascii="Times New Roman" w:eastAsia="Times New Roman" w:hAnsi="Times New Roman" w:cs="Times New Roman"/>
          <w:sz w:val="24"/>
          <w:szCs w:val="24"/>
          <w:lang w:val="en"/>
        </w:rPr>
      </w:pPr>
      <w:hyperlink r:id="rId27" w:history="1">
        <w:r w:rsidRPr="0050049C">
          <w:rPr>
            <w:rFonts w:ascii="Times New Roman" w:eastAsia="Times New Roman" w:hAnsi="Times New Roman" w:cs="Times New Roman"/>
            <w:color w:val="0000FF"/>
            <w:sz w:val="24"/>
            <w:szCs w:val="24"/>
            <w:u w:val="single"/>
            <w:lang w:val="en"/>
          </w:rPr>
          <w:t>Configuring Windows Server 2008 for Virtualization</w:t>
        </w:r>
      </w:hyperlink>
      <w:r w:rsidRPr="0050049C">
        <w:rPr>
          <w:rFonts w:ascii="Times New Roman" w:eastAsia="Times New Roman" w:hAnsi="Times New Roman" w:cs="Times New Roman"/>
          <w:sz w:val="24"/>
          <w:szCs w:val="24"/>
          <w:lang w:val="en"/>
        </w:rPr>
        <w:t xml:space="preserve"> </w:t>
      </w:r>
    </w:p>
    <w:p w:rsidR="0050049C" w:rsidRPr="0050049C" w:rsidRDefault="0050049C" w:rsidP="0050049C">
      <w:pPr>
        <w:numPr>
          <w:ilvl w:val="0"/>
          <w:numId w:val="1"/>
        </w:numPr>
        <w:spacing w:before="100" w:beforeAutospacing="1" w:after="100" w:afterAutospacing="1" w:line="240" w:lineRule="auto"/>
        <w:rPr>
          <w:rFonts w:ascii="Times New Roman" w:eastAsia="Times New Roman" w:hAnsi="Times New Roman" w:cs="Times New Roman"/>
          <w:sz w:val="24"/>
          <w:szCs w:val="24"/>
          <w:lang w:val="en"/>
        </w:rPr>
      </w:pPr>
      <w:hyperlink r:id="rId28" w:history="1">
        <w:r w:rsidRPr="0050049C">
          <w:rPr>
            <w:rFonts w:ascii="Times New Roman" w:eastAsia="Times New Roman" w:hAnsi="Times New Roman" w:cs="Times New Roman"/>
            <w:color w:val="0000FF"/>
            <w:sz w:val="24"/>
            <w:szCs w:val="24"/>
            <w:u w:val="single"/>
            <w:lang w:val="en"/>
          </w:rPr>
          <w:t>Configuring RRAS for Windows Server 2008 R2</w:t>
        </w:r>
      </w:hyperlink>
      <w:r w:rsidRPr="0050049C">
        <w:rPr>
          <w:rFonts w:ascii="Times New Roman" w:eastAsia="Times New Roman" w:hAnsi="Times New Roman" w:cs="Times New Roman"/>
          <w:sz w:val="24"/>
          <w:szCs w:val="24"/>
          <w:lang w:val="en"/>
        </w:rPr>
        <w:t xml:space="preserve"> </w:t>
      </w:r>
    </w:p>
    <w:p w:rsidR="0050049C" w:rsidRPr="0050049C" w:rsidRDefault="0050049C" w:rsidP="0050049C">
      <w:pPr>
        <w:numPr>
          <w:ilvl w:val="0"/>
          <w:numId w:val="1"/>
        </w:numPr>
        <w:spacing w:before="100" w:beforeAutospacing="1" w:after="100" w:afterAutospacing="1" w:line="240" w:lineRule="auto"/>
        <w:rPr>
          <w:rFonts w:ascii="Times New Roman" w:eastAsia="Times New Roman" w:hAnsi="Times New Roman" w:cs="Times New Roman"/>
          <w:sz w:val="24"/>
          <w:szCs w:val="24"/>
          <w:lang w:val="en"/>
        </w:rPr>
      </w:pPr>
      <w:hyperlink r:id="rId29" w:history="1">
        <w:r w:rsidRPr="0050049C">
          <w:rPr>
            <w:rFonts w:ascii="Times New Roman" w:eastAsia="Times New Roman" w:hAnsi="Times New Roman" w:cs="Times New Roman"/>
            <w:color w:val="0000FF"/>
            <w:sz w:val="24"/>
            <w:szCs w:val="24"/>
            <w:u w:val="single"/>
            <w:lang w:val="en"/>
          </w:rPr>
          <w:t>Building Your SharePoint 2010 Infrastructure</w:t>
        </w:r>
      </w:hyperlink>
      <w:r w:rsidRPr="0050049C">
        <w:rPr>
          <w:rFonts w:ascii="Times New Roman" w:eastAsia="Times New Roman" w:hAnsi="Times New Roman" w:cs="Times New Roman"/>
          <w:sz w:val="24"/>
          <w:szCs w:val="24"/>
          <w:lang w:val="en"/>
        </w:rPr>
        <w:t xml:space="preserve"> </w:t>
      </w:r>
    </w:p>
    <w:p w:rsidR="0050049C" w:rsidRPr="0050049C" w:rsidRDefault="0050049C" w:rsidP="0050049C">
      <w:pPr>
        <w:numPr>
          <w:ilvl w:val="0"/>
          <w:numId w:val="1"/>
        </w:numPr>
        <w:spacing w:before="100" w:beforeAutospacing="1" w:after="100" w:afterAutospacing="1" w:line="240" w:lineRule="auto"/>
        <w:rPr>
          <w:rFonts w:ascii="Times New Roman" w:eastAsia="Times New Roman" w:hAnsi="Times New Roman" w:cs="Times New Roman"/>
          <w:sz w:val="24"/>
          <w:szCs w:val="24"/>
          <w:lang w:val="en"/>
        </w:rPr>
      </w:pPr>
      <w:hyperlink r:id="rId30" w:history="1">
        <w:r w:rsidRPr="0050049C">
          <w:rPr>
            <w:rFonts w:ascii="Times New Roman" w:eastAsia="Times New Roman" w:hAnsi="Times New Roman" w:cs="Times New Roman"/>
            <w:color w:val="0000FF"/>
            <w:sz w:val="24"/>
            <w:szCs w:val="24"/>
            <w:u w:val="single"/>
            <w:lang w:val="en"/>
          </w:rPr>
          <w:t>Creating Your Web Application</w:t>
        </w:r>
      </w:hyperlink>
      <w:r w:rsidRPr="0050049C">
        <w:rPr>
          <w:rFonts w:ascii="Times New Roman" w:eastAsia="Times New Roman" w:hAnsi="Times New Roman" w:cs="Times New Roman"/>
          <w:sz w:val="24"/>
          <w:szCs w:val="24"/>
          <w:lang w:val="en"/>
        </w:rPr>
        <w:t xml:space="preserve"> </w:t>
      </w:r>
    </w:p>
    <w:p w:rsidR="0050049C" w:rsidRPr="0050049C" w:rsidRDefault="0050049C" w:rsidP="0050049C">
      <w:pPr>
        <w:spacing w:before="100" w:beforeAutospacing="1" w:after="100" w:afterAutospacing="1" w:line="240" w:lineRule="auto"/>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In order to follow the following directions, you will need to create a web application and extend it. Please refer back to ‘</w:t>
      </w:r>
      <w:hyperlink r:id="rId31" w:history="1">
        <w:r w:rsidRPr="0050049C">
          <w:rPr>
            <w:rFonts w:ascii="Times New Roman" w:eastAsia="Times New Roman" w:hAnsi="Times New Roman" w:cs="Times New Roman"/>
            <w:color w:val="0000FF"/>
            <w:sz w:val="24"/>
            <w:szCs w:val="24"/>
            <w:u w:val="single"/>
            <w:lang w:val="en"/>
          </w:rPr>
          <w:t>Creating Your Web Application</w:t>
        </w:r>
      </w:hyperlink>
      <w:r w:rsidRPr="0050049C">
        <w:rPr>
          <w:rFonts w:ascii="Times New Roman" w:eastAsia="Times New Roman" w:hAnsi="Times New Roman" w:cs="Times New Roman"/>
          <w:sz w:val="24"/>
          <w:szCs w:val="24"/>
          <w:lang w:val="en"/>
        </w:rPr>
        <w:t>‘ for more details. Navigate over to your MCM-SPS1 image and launch the Internet Information Services (IIS) Manager. Click on the ‘Sites’ in the left pane so that is displays a list of the sites in IIS. Make note of the site id for ‘SharePoint – www.mcm.lab.internal443′. The one in this diagram is ’1062790893′.</w:t>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US"/>
        </w:rPr>
        <w:drawing>
          <wp:inline distT="0" distB="0" distL="0" distR="0">
            <wp:extent cx="5713730" cy="1631315"/>
            <wp:effectExtent l="0" t="0" r="1270" b="6985"/>
            <wp:docPr id="33" name="Picture 33" descr="http://shannonbray.files.wordpress.com/2010/05/052910_0053_configuring110.pn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nnonbray.files.wordpress.com/2010/05/052910_0053_configuring110.png?w=6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3730" cy="1631315"/>
                    </a:xfrm>
                    <a:prstGeom prst="rect">
                      <a:avLst/>
                    </a:prstGeom>
                    <a:noFill/>
                    <a:ln>
                      <a:noFill/>
                    </a:ln>
                  </pic:spPr>
                </pic:pic>
              </a:graphicData>
            </a:graphic>
          </wp:inline>
        </w:drawing>
      </w:r>
    </w:p>
    <w:p w:rsidR="0050049C" w:rsidRPr="0050049C" w:rsidRDefault="0050049C" w:rsidP="0050049C">
      <w:pPr>
        <w:spacing w:before="100" w:beforeAutospacing="1" w:after="100" w:afterAutospacing="1" w:line="240" w:lineRule="auto"/>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xml:space="preserve">  You will need to download a copy of </w:t>
      </w:r>
      <w:proofErr w:type="spellStart"/>
      <w:r w:rsidRPr="0050049C">
        <w:rPr>
          <w:rFonts w:ascii="Times New Roman" w:eastAsia="Times New Roman" w:hAnsi="Times New Roman" w:cs="Times New Roman"/>
          <w:sz w:val="24"/>
          <w:szCs w:val="24"/>
          <w:lang w:val="en"/>
        </w:rPr>
        <w:t>SelfSSL</w:t>
      </w:r>
      <w:proofErr w:type="spellEnd"/>
      <w:r w:rsidRPr="0050049C">
        <w:rPr>
          <w:rFonts w:ascii="Times New Roman" w:eastAsia="Times New Roman" w:hAnsi="Times New Roman" w:cs="Times New Roman"/>
          <w:sz w:val="24"/>
          <w:szCs w:val="24"/>
          <w:lang w:val="en"/>
        </w:rPr>
        <w:t xml:space="preserve"> and execute it on MCM-SPS1.</w:t>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w:t>
      </w:r>
      <w:r w:rsidRPr="0050049C">
        <w:rPr>
          <w:rFonts w:ascii="Times New Roman" w:eastAsia="Times New Roman" w:hAnsi="Times New Roman" w:cs="Times New Roman"/>
          <w:sz w:val="24"/>
          <w:szCs w:val="24"/>
          <w:lang w:val="en"/>
        </w:rPr>
        <w:br/>
        <w:t> </w:t>
      </w:r>
    </w:p>
    <w:p w:rsidR="0050049C" w:rsidRPr="0050049C" w:rsidRDefault="0050049C" w:rsidP="0050049C">
      <w:pPr>
        <w:spacing w:before="100" w:beforeAutospacing="1" w:after="100" w:afterAutospacing="1" w:line="240" w:lineRule="auto"/>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xml:space="preserve">Notice the syntax: SelfSSL.exe /S: 1062790893. </w:t>
      </w:r>
      <w:r w:rsidRPr="0050049C">
        <w:rPr>
          <w:rFonts w:ascii="Wingdings" w:eastAsia="Times New Roman" w:hAnsi="Wingdings" w:cs="Times New Roman"/>
          <w:sz w:val="24"/>
          <w:szCs w:val="24"/>
          <w:lang w:val="en"/>
        </w:rPr>
        <w:sym w:font="Wingdings" w:char="F0DF"/>
      </w:r>
      <w:r w:rsidRPr="0050049C">
        <w:rPr>
          <w:rFonts w:ascii="Times New Roman" w:eastAsia="Times New Roman" w:hAnsi="Times New Roman" w:cs="Times New Roman"/>
          <w:sz w:val="24"/>
          <w:szCs w:val="24"/>
          <w:lang w:val="en"/>
        </w:rPr>
        <w:t xml:space="preserve"> IIS ID for the web site!!!!</w:t>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US"/>
        </w:rPr>
        <w:lastRenderedPageBreak/>
        <w:drawing>
          <wp:inline distT="0" distB="0" distL="0" distR="0">
            <wp:extent cx="4859020" cy="2390775"/>
            <wp:effectExtent l="0" t="0" r="0" b="9525"/>
            <wp:docPr id="32" name="Picture 32" descr="http://shannonbray.files.wordpress.com/2010/05/052910_0053_configuring22.pn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nnonbray.files.wordpress.com/2010/05/052910_0053_configuring22.png?w=6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9020" cy="2390775"/>
                    </a:xfrm>
                    <a:prstGeom prst="rect">
                      <a:avLst/>
                    </a:prstGeom>
                    <a:noFill/>
                    <a:ln>
                      <a:noFill/>
                    </a:ln>
                  </pic:spPr>
                </pic:pic>
              </a:graphicData>
            </a:graphic>
          </wp:inline>
        </w:drawing>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w:t>
      </w:r>
      <w:r w:rsidRPr="0050049C">
        <w:rPr>
          <w:rFonts w:ascii="Times New Roman" w:eastAsia="Times New Roman" w:hAnsi="Times New Roman" w:cs="Times New Roman"/>
          <w:sz w:val="24"/>
          <w:szCs w:val="24"/>
          <w:lang w:val="en"/>
        </w:rPr>
        <w:br/>
        <w:t> </w:t>
      </w:r>
    </w:p>
    <w:p w:rsidR="0050049C" w:rsidRPr="0050049C" w:rsidRDefault="0050049C" w:rsidP="0050049C">
      <w:pPr>
        <w:spacing w:before="100" w:beforeAutospacing="1" w:after="100" w:afterAutospacing="1" w:line="240" w:lineRule="auto"/>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You will see a question asking, “Do you want to replace the SSL setting for site 1062790893 (Y/N)?”. Type “Y”. You should see a success message. We will now open Internet Information Services (IIS) Manager and highlight ‘MCM-SPS1′ in the left node, and then select ‘Server Certificates’ in the center pane.</w:t>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US"/>
        </w:rPr>
        <w:drawing>
          <wp:inline distT="0" distB="0" distL="0" distR="0">
            <wp:extent cx="5067935" cy="2952115"/>
            <wp:effectExtent l="0" t="0" r="0" b="635"/>
            <wp:docPr id="31" name="Picture 31" descr="http://shannonbray.files.wordpress.com/2010/05/052910_0053_configuring31.pn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nnonbray.files.wordpress.com/2010/05/052910_0053_configuring31.png?w=6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7935" cy="2952115"/>
                    </a:xfrm>
                    <a:prstGeom prst="rect">
                      <a:avLst/>
                    </a:prstGeom>
                    <a:noFill/>
                    <a:ln>
                      <a:noFill/>
                    </a:ln>
                  </pic:spPr>
                </pic:pic>
              </a:graphicData>
            </a:graphic>
          </wp:inline>
        </w:drawing>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w:t>
      </w:r>
      <w:r w:rsidRPr="0050049C">
        <w:rPr>
          <w:rFonts w:ascii="Times New Roman" w:eastAsia="Times New Roman" w:hAnsi="Times New Roman" w:cs="Times New Roman"/>
          <w:sz w:val="24"/>
          <w:szCs w:val="24"/>
          <w:lang w:val="en"/>
        </w:rPr>
        <w:br/>
        <w:t> </w:t>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US"/>
        </w:rPr>
        <w:lastRenderedPageBreak/>
        <w:drawing>
          <wp:inline distT="0" distB="0" distL="0" distR="0">
            <wp:extent cx="5438775" cy="1577975"/>
            <wp:effectExtent l="0" t="0" r="9525" b="3175"/>
            <wp:docPr id="30" name="Picture 30" descr="http://shannonbray.files.wordpress.com/2010/05/052910_0053_configuring41.pn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nnonbray.files.wordpress.com/2010/05/052910_0053_configuring41.png?w=6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8775" cy="1577975"/>
                    </a:xfrm>
                    <a:prstGeom prst="rect">
                      <a:avLst/>
                    </a:prstGeom>
                    <a:noFill/>
                    <a:ln>
                      <a:noFill/>
                    </a:ln>
                  </pic:spPr>
                </pic:pic>
              </a:graphicData>
            </a:graphic>
          </wp:inline>
        </w:drawing>
      </w:r>
    </w:p>
    <w:p w:rsidR="0050049C" w:rsidRPr="0050049C" w:rsidRDefault="0050049C" w:rsidP="0050049C">
      <w:pPr>
        <w:spacing w:before="100" w:beforeAutospacing="1" w:after="100" w:afterAutospacing="1" w:line="240" w:lineRule="auto"/>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We now need to export the certificate. We will have a few certificates along the way, so I like to create a centralized location to keep them in one place. I will create a ‘Certificates’ folder on the C drive of MCM-SPS. The next couple of articles will use this same location.</w:t>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US"/>
        </w:rPr>
        <w:drawing>
          <wp:inline distT="0" distB="0" distL="0" distR="0">
            <wp:extent cx="5067935" cy="3448685"/>
            <wp:effectExtent l="0" t="0" r="0" b="0"/>
            <wp:docPr id="29" name="Picture 29" descr="http://shannonbray.files.wordpress.com/2010/05/052910_0053_configuring51.pn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annonbray.files.wordpress.com/2010/05/052910_0053_configuring51.png?w=6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67935" cy="3448685"/>
                    </a:xfrm>
                    <a:prstGeom prst="rect">
                      <a:avLst/>
                    </a:prstGeom>
                    <a:noFill/>
                    <a:ln>
                      <a:noFill/>
                    </a:ln>
                  </pic:spPr>
                </pic:pic>
              </a:graphicData>
            </a:graphic>
          </wp:inline>
        </w:drawing>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w:t>
      </w:r>
      <w:r w:rsidRPr="0050049C">
        <w:rPr>
          <w:rFonts w:ascii="Times New Roman" w:eastAsia="Times New Roman" w:hAnsi="Times New Roman" w:cs="Times New Roman"/>
          <w:sz w:val="24"/>
          <w:szCs w:val="24"/>
          <w:lang w:val="en"/>
        </w:rPr>
        <w:br/>
        <w:t> </w:t>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US"/>
        </w:rPr>
        <w:lastRenderedPageBreak/>
        <w:drawing>
          <wp:inline distT="0" distB="0" distL="0" distR="0">
            <wp:extent cx="4841240" cy="3221355"/>
            <wp:effectExtent l="0" t="0" r="0" b="0"/>
            <wp:docPr id="28" name="Picture 28" descr="http://shannonbray.files.wordpress.com/2010/05/052910_0053_configuring61.pn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annonbray.files.wordpress.com/2010/05/052910_0053_configuring61.png?w=6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1240" cy="3221355"/>
                    </a:xfrm>
                    <a:prstGeom prst="rect">
                      <a:avLst/>
                    </a:prstGeom>
                    <a:noFill/>
                    <a:ln>
                      <a:noFill/>
                    </a:ln>
                  </pic:spPr>
                </pic:pic>
              </a:graphicData>
            </a:graphic>
          </wp:inline>
        </w:drawing>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w:t>
      </w:r>
      <w:r w:rsidRPr="0050049C">
        <w:rPr>
          <w:rFonts w:ascii="Times New Roman" w:eastAsia="Times New Roman" w:hAnsi="Times New Roman" w:cs="Times New Roman"/>
          <w:sz w:val="24"/>
          <w:szCs w:val="24"/>
          <w:lang w:val="en"/>
        </w:rPr>
        <w:br/>
        <w:t> </w:t>
      </w:r>
    </w:p>
    <w:p w:rsidR="0050049C" w:rsidRPr="0050049C" w:rsidRDefault="0050049C" w:rsidP="0050049C">
      <w:pPr>
        <w:spacing w:before="100" w:beforeAutospacing="1" w:after="100" w:afterAutospacing="1" w:line="240" w:lineRule="auto"/>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Click “Start” and in the search box, type “MMC” and hit enter. From here, click on ‘File’ and select ‘Add/Remove Snap-in…’. This will launch the wizard to select the certification snap-in. We will be referring back to this several times throughout the process. Follow the images below to complete this task.</w:t>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US"/>
        </w:rPr>
        <w:drawing>
          <wp:inline distT="0" distB="0" distL="0" distR="0">
            <wp:extent cx="3191510" cy="2695575"/>
            <wp:effectExtent l="0" t="0" r="8890" b="9525"/>
            <wp:docPr id="27" name="Picture 27" descr="http://shannonbray.files.wordpress.com/2010/05/052910_0053_configuring71.pn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annonbray.files.wordpress.com/2010/05/052910_0053_configuring71.png?w=6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1510" cy="2695575"/>
                    </a:xfrm>
                    <a:prstGeom prst="rect">
                      <a:avLst/>
                    </a:prstGeom>
                    <a:noFill/>
                    <a:ln>
                      <a:noFill/>
                    </a:ln>
                  </pic:spPr>
                </pic:pic>
              </a:graphicData>
            </a:graphic>
          </wp:inline>
        </w:drawing>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w:t>
      </w:r>
      <w:r w:rsidRPr="0050049C">
        <w:rPr>
          <w:rFonts w:ascii="Times New Roman" w:eastAsia="Times New Roman" w:hAnsi="Times New Roman" w:cs="Times New Roman"/>
          <w:sz w:val="24"/>
          <w:szCs w:val="24"/>
          <w:lang w:val="en"/>
        </w:rPr>
        <w:br/>
        <w:t> </w:t>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US"/>
        </w:rPr>
        <w:lastRenderedPageBreak/>
        <w:drawing>
          <wp:inline distT="0" distB="0" distL="0" distR="0">
            <wp:extent cx="4153535" cy="2856865"/>
            <wp:effectExtent l="0" t="0" r="0" b="635"/>
            <wp:docPr id="26" name="Picture 26" descr="http://shannonbray.files.wordpress.com/2010/05/052910_0053_configuring81.pn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annonbray.files.wordpress.com/2010/05/052910_0053_configuring81.png?w=6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53535" cy="2856865"/>
                    </a:xfrm>
                    <a:prstGeom prst="rect">
                      <a:avLst/>
                    </a:prstGeom>
                    <a:noFill/>
                    <a:ln>
                      <a:noFill/>
                    </a:ln>
                  </pic:spPr>
                </pic:pic>
              </a:graphicData>
            </a:graphic>
          </wp:inline>
        </w:drawing>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US"/>
        </w:rPr>
        <w:drawing>
          <wp:inline distT="0" distB="0" distL="0" distR="0">
            <wp:extent cx="3753485" cy="2725420"/>
            <wp:effectExtent l="0" t="0" r="0" b="0"/>
            <wp:docPr id="25" name="Picture 25" descr="http://shannonbray.files.wordpress.com/2010/05/052910_0053_configuring91.pn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annonbray.files.wordpress.com/2010/05/052910_0053_configuring91.png?w=6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3485" cy="2725420"/>
                    </a:xfrm>
                    <a:prstGeom prst="rect">
                      <a:avLst/>
                    </a:prstGeom>
                    <a:noFill/>
                    <a:ln>
                      <a:noFill/>
                    </a:ln>
                  </pic:spPr>
                </pic:pic>
              </a:graphicData>
            </a:graphic>
          </wp:inline>
        </w:drawing>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US"/>
        </w:rPr>
        <w:lastRenderedPageBreak/>
        <w:drawing>
          <wp:inline distT="0" distB="0" distL="0" distR="0">
            <wp:extent cx="3573780" cy="2575560"/>
            <wp:effectExtent l="0" t="0" r="7620" b="0"/>
            <wp:docPr id="24" name="Picture 24" descr="http://shannonbray.files.wordpress.com/2010/05/052910_0053_configuring101.pn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annonbray.files.wordpress.com/2010/05/052910_0053_configuring101.png?w=6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73780" cy="2575560"/>
                    </a:xfrm>
                    <a:prstGeom prst="rect">
                      <a:avLst/>
                    </a:prstGeom>
                    <a:noFill/>
                    <a:ln>
                      <a:noFill/>
                    </a:ln>
                  </pic:spPr>
                </pic:pic>
              </a:graphicData>
            </a:graphic>
          </wp:inline>
        </w:drawing>
      </w:r>
    </w:p>
    <w:p w:rsidR="0050049C" w:rsidRPr="0050049C" w:rsidRDefault="0050049C" w:rsidP="0050049C">
      <w:pPr>
        <w:spacing w:before="100" w:beforeAutospacing="1" w:after="100" w:afterAutospacing="1" w:line="240" w:lineRule="auto"/>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To import the certificate, make sure you click on the ‘Trusted Root Certification Authority’ folder. You will then be able to right click, select ‘All Tasks’ and then ‘Import…’.</w:t>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US"/>
        </w:rPr>
        <w:drawing>
          <wp:inline distT="0" distB="0" distL="0" distR="0">
            <wp:extent cx="3669665" cy="3125470"/>
            <wp:effectExtent l="0" t="0" r="6985" b="0"/>
            <wp:docPr id="23" name="Picture 23" descr="http://shannonbray.files.wordpress.com/2010/05/052910_0053_configuring111.pn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annonbray.files.wordpress.com/2010/05/052910_0053_configuring111.png?w=6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69665" cy="3125470"/>
                    </a:xfrm>
                    <a:prstGeom prst="rect">
                      <a:avLst/>
                    </a:prstGeom>
                    <a:noFill/>
                    <a:ln>
                      <a:noFill/>
                    </a:ln>
                  </pic:spPr>
                </pic:pic>
              </a:graphicData>
            </a:graphic>
          </wp:inline>
        </w:drawing>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US"/>
        </w:rPr>
        <w:lastRenderedPageBreak/>
        <w:drawing>
          <wp:inline distT="0" distB="0" distL="0" distR="0">
            <wp:extent cx="3114040" cy="2778760"/>
            <wp:effectExtent l="0" t="0" r="0" b="2540"/>
            <wp:docPr id="22" name="Picture 22" descr="http://shannonbray.files.wordpress.com/2010/05/052910_0053_configuring121.pn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hannonbray.files.wordpress.com/2010/05/052910_0053_configuring121.png?w=6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14040" cy="2778760"/>
                    </a:xfrm>
                    <a:prstGeom prst="rect">
                      <a:avLst/>
                    </a:prstGeom>
                    <a:noFill/>
                    <a:ln>
                      <a:noFill/>
                    </a:ln>
                  </pic:spPr>
                </pic:pic>
              </a:graphicData>
            </a:graphic>
          </wp:inline>
        </w:drawing>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US"/>
        </w:rPr>
        <w:drawing>
          <wp:inline distT="0" distB="0" distL="0" distR="0">
            <wp:extent cx="3256915" cy="2904490"/>
            <wp:effectExtent l="0" t="0" r="635" b="0"/>
            <wp:docPr id="21" name="Picture 21" descr="http://shannonbray.files.wordpress.com/2010/05/052910_0053_configuring131.pn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annonbray.files.wordpress.com/2010/05/052910_0053_configuring131.png?w=6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56915" cy="2904490"/>
                    </a:xfrm>
                    <a:prstGeom prst="rect">
                      <a:avLst/>
                    </a:prstGeom>
                    <a:noFill/>
                    <a:ln>
                      <a:noFill/>
                    </a:ln>
                  </pic:spPr>
                </pic:pic>
              </a:graphicData>
            </a:graphic>
          </wp:inline>
        </w:drawing>
      </w:r>
    </w:p>
    <w:p w:rsidR="0050049C" w:rsidRPr="0050049C" w:rsidRDefault="0050049C" w:rsidP="0050049C">
      <w:pPr>
        <w:spacing w:before="100" w:beforeAutospacing="1" w:after="100" w:afterAutospacing="1" w:line="240" w:lineRule="auto"/>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Now that we have completed the certificates for this section, we will bounce back to the Internet Information Services (IIS) Manager. Click on ‘Application Pools’. This will help us identify the application pool we are using for your application. It should be similar to the one I have here: SharePoint – int.mcm.lab.internal80.</w:t>
      </w:r>
    </w:p>
    <w:p w:rsidR="0050049C" w:rsidRPr="0050049C" w:rsidRDefault="0050049C" w:rsidP="0050049C">
      <w:pPr>
        <w:spacing w:before="100" w:beforeAutospacing="1" w:after="100" w:afterAutospacing="1" w:line="240" w:lineRule="auto"/>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xml:space="preserve">Launch a command prompt. Here we will set the </w:t>
      </w:r>
      <w:proofErr w:type="spellStart"/>
      <w:r w:rsidRPr="0050049C">
        <w:rPr>
          <w:rFonts w:ascii="Times New Roman" w:eastAsia="Times New Roman" w:hAnsi="Times New Roman" w:cs="Times New Roman"/>
          <w:sz w:val="24"/>
          <w:szCs w:val="24"/>
          <w:lang w:val="en"/>
        </w:rPr>
        <w:t>spn</w:t>
      </w:r>
      <w:proofErr w:type="spellEnd"/>
      <w:r w:rsidRPr="0050049C">
        <w:rPr>
          <w:rFonts w:ascii="Times New Roman" w:eastAsia="Times New Roman" w:hAnsi="Times New Roman" w:cs="Times New Roman"/>
          <w:sz w:val="24"/>
          <w:szCs w:val="24"/>
          <w:lang w:val="en"/>
        </w:rPr>
        <w:t xml:space="preserve">. Note that even though our site is using HTTPS, we will still use http. You syntax should look something like </w:t>
      </w:r>
      <w:proofErr w:type="spellStart"/>
      <w:r w:rsidRPr="0050049C">
        <w:rPr>
          <w:rFonts w:ascii="Times New Roman" w:eastAsia="Times New Roman" w:hAnsi="Times New Roman" w:cs="Times New Roman"/>
          <w:sz w:val="24"/>
          <w:szCs w:val="24"/>
          <w:lang w:val="en"/>
        </w:rPr>
        <w:t>Setspn</w:t>
      </w:r>
      <w:proofErr w:type="spellEnd"/>
      <w:r w:rsidRPr="0050049C">
        <w:rPr>
          <w:rFonts w:ascii="Times New Roman" w:eastAsia="Times New Roman" w:hAnsi="Times New Roman" w:cs="Times New Roman"/>
          <w:sz w:val="24"/>
          <w:szCs w:val="24"/>
          <w:lang w:val="en"/>
        </w:rPr>
        <w:t xml:space="preserve"> –A http {site} {app pool account}:</w:t>
      </w:r>
    </w:p>
    <w:p w:rsidR="0050049C" w:rsidRPr="0050049C" w:rsidRDefault="0050049C" w:rsidP="0050049C">
      <w:pPr>
        <w:spacing w:before="100" w:beforeAutospacing="1" w:after="100" w:afterAutospacing="1" w:line="240" w:lineRule="auto"/>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w:t>
      </w:r>
      <w:proofErr w:type="spellStart"/>
      <w:r w:rsidRPr="0050049C">
        <w:rPr>
          <w:rFonts w:ascii="Times New Roman" w:eastAsia="Times New Roman" w:hAnsi="Times New Roman" w:cs="Times New Roman"/>
          <w:sz w:val="24"/>
          <w:szCs w:val="24"/>
          <w:lang w:val="en"/>
        </w:rPr>
        <w:t>Setspn</w:t>
      </w:r>
      <w:proofErr w:type="spellEnd"/>
      <w:r w:rsidRPr="0050049C">
        <w:rPr>
          <w:rFonts w:ascii="Times New Roman" w:eastAsia="Times New Roman" w:hAnsi="Times New Roman" w:cs="Times New Roman"/>
          <w:sz w:val="24"/>
          <w:szCs w:val="24"/>
          <w:lang w:val="en"/>
        </w:rPr>
        <w:t xml:space="preserve"> –A http/www.mcm.lab.internal mcm\</w:t>
      </w:r>
      <w:proofErr w:type="spellStart"/>
      <w:r w:rsidRPr="0050049C">
        <w:rPr>
          <w:rFonts w:ascii="Times New Roman" w:eastAsia="Times New Roman" w:hAnsi="Times New Roman" w:cs="Times New Roman"/>
          <w:sz w:val="24"/>
          <w:szCs w:val="24"/>
          <w:lang w:val="en"/>
        </w:rPr>
        <w:t>spAppPool</w:t>
      </w:r>
      <w:proofErr w:type="spellEnd"/>
    </w:p>
    <w:p w:rsidR="0050049C" w:rsidRPr="0050049C" w:rsidRDefault="0050049C" w:rsidP="0050049C">
      <w:pPr>
        <w:spacing w:beforeAutospacing="1" w:after="100" w:afterAutospacing="1" w:line="240" w:lineRule="auto"/>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lastRenderedPageBreak/>
        <w:t xml:space="preserve">At this point, Kerberos is officially set up. All we really need is the SPN set up. We will now set up delegation which will enable us to pass our credentials forward. This may be needed for advanced configurations. </w:t>
      </w:r>
    </w:p>
    <w:p w:rsidR="0050049C" w:rsidRPr="0050049C" w:rsidRDefault="0050049C" w:rsidP="0050049C">
      <w:pPr>
        <w:spacing w:before="100" w:beforeAutospacing="1" w:after="100" w:afterAutospacing="1" w:line="240" w:lineRule="auto"/>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xml:space="preserve">  After we set the </w:t>
      </w:r>
      <w:proofErr w:type="spellStart"/>
      <w:r w:rsidRPr="0050049C">
        <w:rPr>
          <w:rFonts w:ascii="Times New Roman" w:eastAsia="Times New Roman" w:hAnsi="Times New Roman" w:cs="Times New Roman"/>
          <w:sz w:val="24"/>
          <w:szCs w:val="24"/>
          <w:lang w:val="en"/>
        </w:rPr>
        <w:t>spn</w:t>
      </w:r>
      <w:proofErr w:type="spellEnd"/>
      <w:r w:rsidRPr="0050049C">
        <w:rPr>
          <w:rFonts w:ascii="Times New Roman" w:eastAsia="Times New Roman" w:hAnsi="Times New Roman" w:cs="Times New Roman"/>
          <w:sz w:val="24"/>
          <w:szCs w:val="24"/>
          <w:lang w:val="en"/>
        </w:rPr>
        <w:t xml:space="preserve">, we now need to bring up our domain controller. For the sake of this demo, we will refer to it as MCM-DC. We will now modify the user account that we use for our SharePoint application pool: </w:t>
      </w:r>
      <w:proofErr w:type="spellStart"/>
      <w:r w:rsidRPr="0050049C">
        <w:rPr>
          <w:rFonts w:ascii="Times New Roman" w:eastAsia="Times New Roman" w:hAnsi="Times New Roman" w:cs="Times New Roman"/>
          <w:sz w:val="24"/>
          <w:szCs w:val="24"/>
          <w:lang w:val="en"/>
        </w:rPr>
        <w:t>spAppPool</w:t>
      </w:r>
      <w:proofErr w:type="spellEnd"/>
      <w:r w:rsidRPr="0050049C">
        <w:rPr>
          <w:rFonts w:ascii="Times New Roman" w:eastAsia="Times New Roman" w:hAnsi="Times New Roman" w:cs="Times New Roman"/>
          <w:sz w:val="24"/>
          <w:szCs w:val="24"/>
          <w:lang w:val="en"/>
        </w:rPr>
        <w:t>. Click on properties, find the ‘Delegation’ tab, and select ‘Trust this user for delegation to any service (Kerberos only).</w:t>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US"/>
        </w:rPr>
        <w:drawing>
          <wp:inline distT="0" distB="0" distL="0" distR="0">
            <wp:extent cx="4458335" cy="4351020"/>
            <wp:effectExtent l="0" t="0" r="0" b="0"/>
            <wp:docPr id="20" name="Picture 20" descr="http://shannonbray.files.wordpress.com/2010/05/052910_0053_configuring171.pn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annonbray.files.wordpress.com/2010/05/052910_0053_configuring171.png?w=6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58335" cy="4351020"/>
                    </a:xfrm>
                    <a:prstGeom prst="rect">
                      <a:avLst/>
                    </a:prstGeom>
                    <a:noFill/>
                    <a:ln>
                      <a:noFill/>
                    </a:ln>
                  </pic:spPr>
                </pic:pic>
              </a:graphicData>
            </a:graphic>
          </wp:inline>
        </w:drawing>
      </w:r>
    </w:p>
    <w:p w:rsidR="0050049C" w:rsidRPr="0050049C" w:rsidRDefault="0050049C" w:rsidP="0050049C">
      <w:pPr>
        <w:spacing w:before="100" w:beforeAutospacing="1" w:after="100" w:afterAutospacing="1" w:line="240" w:lineRule="auto"/>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w:t>
      </w:r>
      <w:r w:rsidRPr="0050049C">
        <w:rPr>
          <w:rFonts w:ascii="Times New Roman" w:eastAsia="Times New Roman" w:hAnsi="Times New Roman" w:cs="Times New Roman"/>
          <w:sz w:val="24"/>
          <w:szCs w:val="24"/>
          <w:lang w:val="en"/>
        </w:rPr>
        <w:br/>
        <w:t> </w:t>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w:t>
      </w:r>
    </w:p>
    <w:p w:rsidR="0050049C" w:rsidRPr="0050049C" w:rsidRDefault="0050049C" w:rsidP="0050049C">
      <w:pPr>
        <w:spacing w:before="100" w:beforeAutospacing="1" w:after="100" w:afterAutospacing="1" w:line="240" w:lineRule="auto"/>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You can now test Kerberos. Type in your HTTPS address. If you get a certificate error similar to the one below, you have made a mistake in the process. Here I typed HTTPS instead of HTTP when I set my SPN.</w:t>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US"/>
        </w:rPr>
        <w:lastRenderedPageBreak/>
        <w:drawing>
          <wp:inline distT="0" distB="0" distL="0" distR="0">
            <wp:extent cx="4990465" cy="2599690"/>
            <wp:effectExtent l="0" t="0" r="635" b="0"/>
            <wp:docPr id="19" name="Picture 19" descr="http://shannonbray.files.wordpress.com/2010/05/052910_0053_configuring191.pn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annonbray.files.wordpress.com/2010/05/052910_0053_configuring191.png?w=6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0465" cy="2599690"/>
                    </a:xfrm>
                    <a:prstGeom prst="rect">
                      <a:avLst/>
                    </a:prstGeom>
                    <a:noFill/>
                    <a:ln>
                      <a:noFill/>
                    </a:ln>
                  </pic:spPr>
                </pic:pic>
              </a:graphicData>
            </a:graphic>
          </wp:inline>
        </w:drawing>
      </w:r>
    </w:p>
    <w:p w:rsidR="0050049C" w:rsidRPr="0050049C" w:rsidRDefault="0050049C" w:rsidP="0050049C">
      <w:pPr>
        <w:spacing w:before="100" w:beforeAutospacing="1" w:after="100" w:afterAutospacing="1" w:line="240" w:lineRule="auto"/>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When done correctly, everything should appear normal.</w:t>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US"/>
        </w:rPr>
        <w:drawing>
          <wp:inline distT="0" distB="0" distL="0" distR="0">
            <wp:extent cx="4846955" cy="2002155"/>
            <wp:effectExtent l="0" t="0" r="0" b="0"/>
            <wp:docPr id="18" name="Picture 18" descr="http://shannonbray.files.wordpress.com/2010/05/052910_0053_configuring201.pn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annonbray.files.wordpress.com/2010/05/052910_0053_configuring201.png?w=6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46955" cy="2002155"/>
                    </a:xfrm>
                    <a:prstGeom prst="rect">
                      <a:avLst/>
                    </a:prstGeom>
                    <a:noFill/>
                    <a:ln>
                      <a:noFill/>
                    </a:ln>
                  </pic:spPr>
                </pic:pic>
              </a:graphicData>
            </a:graphic>
          </wp:inline>
        </w:drawing>
      </w:r>
    </w:p>
    <w:p w:rsidR="0050049C" w:rsidRPr="0050049C" w:rsidRDefault="0050049C" w:rsidP="0050049C">
      <w:pPr>
        <w:spacing w:before="100" w:beforeAutospacing="1" w:after="100" w:afterAutospacing="1" w:line="240" w:lineRule="auto"/>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We have one final test we need to verify. Open up the event properties and verify that the Authentication Package is set to Kerberos instead of NTML. If not, you will need to review the previous steps and look for typos.</w:t>
      </w:r>
    </w:p>
    <w:p w:rsidR="0050049C" w:rsidRPr="0050049C" w:rsidRDefault="0050049C" w:rsidP="0050049C">
      <w:pPr>
        <w:spacing w:before="100" w:beforeAutospacing="1" w:after="100" w:afterAutospacing="1" w:line="240" w:lineRule="auto"/>
        <w:jc w:val="center"/>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US"/>
        </w:rPr>
        <w:lastRenderedPageBreak/>
        <w:drawing>
          <wp:inline distT="0" distB="0" distL="0" distR="0">
            <wp:extent cx="4046220" cy="4016375"/>
            <wp:effectExtent l="0" t="0" r="0" b="3175"/>
            <wp:docPr id="17" name="Picture 17" descr="http://shannonbray.files.wordpress.com/2010/05/052910_0053_configuring211.pn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annonbray.files.wordpress.com/2010/05/052910_0053_configuring211.png?w=6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46220" cy="4016375"/>
                    </a:xfrm>
                    <a:prstGeom prst="rect">
                      <a:avLst/>
                    </a:prstGeom>
                    <a:noFill/>
                    <a:ln>
                      <a:noFill/>
                    </a:ln>
                  </pic:spPr>
                </pic:pic>
              </a:graphicData>
            </a:graphic>
          </wp:inline>
        </w:drawing>
      </w:r>
    </w:p>
    <w:p w:rsidR="0050049C" w:rsidRPr="0050049C" w:rsidRDefault="0050049C" w:rsidP="0050049C">
      <w:pPr>
        <w:shd w:val="clear" w:color="auto" w:fill="FFFFFF"/>
        <w:spacing w:after="0" w:line="240" w:lineRule="auto"/>
        <w:jc w:val="center"/>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pict/>
      </w:r>
      <w:r w:rsidRPr="0050049C">
        <w:rPr>
          <w:rFonts w:ascii="Times New Roman" w:eastAsia="Times New Roman" w:hAnsi="Times New Roman" w:cs="Times New Roman"/>
          <w:sz w:val="24"/>
          <w:szCs w:val="24"/>
          <w:lang w:val="en"/>
        </w:rPr>
        <w:pict/>
      </w:r>
      <w:r w:rsidRPr="0050049C">
        <w:rPr>
          <w:rFonts w:ascii="Arial" w:eastAsia="Times New Roman" w:hAnsi="Arial" w:cs="Arial"/>
          <w:color w:val="CCCCCC"/>
          <w:spacing w:val="30"/>
          <w:sz w:val="14"/>
          <w:szCs w:val="14"/>
          <w:shd w:val="clear" w:color="auto" w:fill="FFFFFF"/>
          <w:lang w:val="en"/>
        </w:rPr>
        <w:t>ADVERTISEMENT</w:t>
      </w:r>
      <w:r w:rsidRPr="0050049C">
        <w:rPr>
          <w:rFonts w:ascii="Times New Roman" w:eastAsia="Times New Roman" w:hAnsi="Times New Roman" w:cs="Times New Roman"/>
          <w:sz w:val="24"/>
          <w:szCs w:val="24"/>
          <w:lang w:val="en"/>
        </w:rPr>
        <w:t xml:space="preserve"> </w:t>
      </w:r>
    </w:p>
    <w:p w:rsidR="0050049C" w:rsidRPr="0050049C" w:rsidRDefault="0050049C" w:rsidP="0050049C">
      <w:pPr>
        <w:spacing w:after="0" w:line="240" w:lineRule="auto"/>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pict/>
      </w:r>
      <w:r w:rsidRPr="0050049C">
        <w:rPr>
          <w:rFonts w:ascii="Times New Roman" w:eastAsia="Times New Roman" w:hAnsi="Times New Roman" w:cs="Times New Roman"/>
          <w:sz w:val="24"/>
          <w:szCs w:val="24"/>
          <w:lang w:val="en"/>
        </w:rPr>
        <w:pict/>
      </w:r>
      <w:r w:rsidRPr="0050049C">
        <w:rPr>
          <w:rFonts w:ascii="Times New Roman" w:eastAsia="Times New Roman" w:hAnsi="Times New Roman" w:cs="Times New Roman"/>
          <w:sz w:val="24"/>
          <w:szCs w:val="24"/>
          <w:lang w:val="en"/>
        </w:rPr>
        <w:pict/>
      </w:r>
      <w:r w:rsidRPr="0050049C">
        <w:rPr>
          <w:rFonts w:ascii="Times New Roman" w:eastAsia="Times New Roman" w:hAnsi="Times New Roman" w:cs="Times New Roman"/>
          <w:sz w:val="24"/>
          <w:szCs w:val="24"/>
          <w:lang w:val="en"/>
        </w:rPr>
        <w:pict/>
      </w:r>
      <w:r w:rsidRPr="0050049C">
        <w:rPr>
          <w:rFonts w:ascii="Times New Roman" w:eastAsia="Times New Roman" w:hAnsi="Times New Roman" w:cs="Times New Roman"/>
          <w:sz w:val="24"/>
          <w:szCs w:val="24"/>
          <w:lang w:val="en"/>
        </w:rPr>
        <w:pict/>
      </w:r>
      <w:r w:rsidRPr="0050049C">
        <w:rPr>
          <w:rFonts w:ascii="Times New Roman" w:eastAsia="Times New Roman" w:hAnsi="Times New Roman" w:cs="Times New Roman"/>
          <w:sz w:val="24"/>
          <w:szCs w:val="24"/>
          <w:lang w:val="en"/>
        </w:rPr>
        <w:pict/>
      </w:r>
      <w:r w:rsidRPr="0050049C">
        <w:rPr>
          <w:rFonts w:ascii="Times New Roman" w:eastAsia="Times New Roman" w:hAnsi="Times New Roman" w:cs="Times New Roman"/>
          <w:sz w:val="24"/>
          <w:szCs w:val="24"/>
          <w:lang w:val="en"/>
        </w:rPr>
        <w:t xml:space="preserve">Categories: </w:t>
      </w:r>
      <w:hyperlink r:id="rId49" w:tooltip="View all posts in Authentication" w:history="1">
        <w:r w:rsidRPr="0050049C">
          <w:rPr>
            <w:rFonts w:ascii="Times New Roman" w:eastAsia="Times New Roman" w:hAnsi="Times New Roman" w:cs="Times New Roman"/>
            <w:color w:val="0000FF"/>
            <w:sz w:val="24"/>
            <w:szCs w:val="24"/>
            <w:u w:val="single"/>
            <w:lang w:val="en"/>
          </w:rPr>
          <w:t>Authentication</w:t>
        </w:r>
      </w:hyperlink>
      <w:r w:rsidRPr="0050049C">
        <w:rPr>
          <w:rFonts w:ascii="Times New Roman" w:eastAsia="Times New Roman" w:hAnsi="Times New Roman" w:cs="Times New Roman"/>
          <w:sz w:val="24"/>
          <w:szCs w:val="24"/>
          <w:lang w:val="en"/>
        </w:rPr>
        <w:t xml:space="preserve">, </w:t>
      </w:r>
      <w:hyperlink r:id="rId50" w:tooltip="View all posts in Configuration" w:history="1">
        <w:r w:rsidRPr="0050049C">
          <w:rPr>
            <w:rFonts w:ascii="Times New Roman" w:eastAsia="Times New Roman" w:hAnsi="Times New Roman" w:cs="Times New Roman"/>
            <w:color w:val="0000FF"/>
            <w:sz w:val="24"/>
            <w:szCs w:val="24"/>
            <w:u w:val="single"/>
            <w:lang w:val="en"/>
          </w:rPr>
          <w:t>Configuration</w:t>
        </w:r>
      </w:hyperlink>
      <w:r w:rsidRPr="0050049C">
        <w:rPr>
          <w:rFonts w:ascii="Times New Roman" w:eastAsia="Times New Roman" w:hAnsi="Times New Roman" w:cs="Times New Roman"/>
          <w:sz w:val="24"/>
          <w:szCs w:val="24"/>
          <w:lang w:val="en"/>
        </w:rPr>
        <w:t xml:space="preserve"> </w:t>
      </w:r>
    </w:p>
    <w:p w:rsidR="0050049C" w:rsidRPr="0050049C" w:rsidRDefault="0050049C" w:rsidP="0050049C">
      <w:pPr>
        <w:spacing w:after="0" w:line="240" w:lineRule="auto"/>
        <w:rPr>
          <w:rFonts w:ascii="Arial" w:eastAsia="Times New Roman" w:hAnsi="Arial" w:cs="Arial"/>
          <w:sz w:val="17"/>
          <w:szCs w:val="17"/>
          <w:lang w:val="en"/>
        </w:rPr>
      </w:pPr>
      <w:hyperlink r:id="rId51" w:tooltip="I like this post" w:history="1">
        <w:r w:rsidRPr="0050049C">
          <w:rPr>
            <w:rFonts w:ascii="Arial" w:eastAsia="Times New Roman" w:hAnsi="Arial" w:cs="Arial"/>
            <w:color w:val="666666"/>
            <w:sz w:val="17"/>
            <w:szCs w:val="17"/>
            <w:lang w:val="en"/>
          </w:rPr>
          <w:t>Like</w:t>
        </w:r>
      </w:hyperlink>
    </w:p>
    <w:p w:rsidR="0050049C" w:rsidRPr="0050049C" w:rsidRDefault="0050049C" w:rsidP="0050049C">
      <w:pPr>
        <w:spacing w:after="0" w:line="312" w:lineRule="auto"/>
        <w:rPr>
          <w:rFonts w:ascii="Arial" w:eastAsia="Times New Roman" w:hAnsi="Arial" w:cs="Arial"/>
          <w:sz w:val="17"/>
          <w:szCs w:val="17"/>
          <w:lang w:val="en"/>
        </w:rPr>
      </w:pPr>
      <w:r w:rsidRPr="0050049C">
        <w:rPr>
          <w:rFonts w:ascii="Arial" w:eastAsia="Times New Roman" w:hAnsi="Arial" w:cs="Arial"/>
          <w:sz w:val="17"/>
          <w:szCs w:val="17"/>
          <w:lang w:val="en"/>
        </w:rPr>
        <w:t>One blogger likes this post.</w:t>
      </w:r>
    </w:p>
    <w:p w:rsidR="0050049C" w:rsidRPr="0050049C" w:rsidRDefault="0050049C" w:rsidP="0050049C">
      <w:pPr>
        <w:spacing w:after="150" w:line="312" w:lineRule="auto"/>
        <w:rPr>
          <w:rFonts w:ascii="Arial" w:eastAsia="Times New Roman" w:hAnsi="Arial" w:cs="Arial"/>
          <w:sz w:val="17"/>
          <w:szCs w:val="17"/>
          <w:lang w:val="en"/>
        </w:rPr>
      </w:pPr>
      <w:r>
        <w:rPr>
          <w:rFonts w:ascii="Arial" w:eastAsia="Times New Roman" w:hAnsi="Arial" w:cs="Arial"/>
          <w:noProof/>
          <w:color w:val="0000FF"/>
          <w:sz w:val="17"/>
          <w:szCs w:val="17"/>
          <w:lang w:val="en-US"/>
        </w:rPr>
        <w:drawing>
          <wp:inline distT="0" distB="0" distL="0" distR="0">
            <wp:extent cx="287020" cy="287020"/>
            <wp:effectExtent l="0" t="0" r="0" b="0"/>
            <wp:docPr id="16" name="Picture 16" descr="Ranjeet Bhargava">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9afdeb2dffa009a42afbca64763e0568-0" descr="Ranjeet Bhargava">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p w:rsidR="0050049C" w:rsidRPr="0050049C" w:rsidRDefault="0050049C" w:rsidP="0050049C">
      <w:pPr>
        <w:spacing w:after="0" w:line="240" w:lineRule="auto"/>
        <w:rPr>
          <w:rFonts w:ascii="Times New Roman" w:eastAsia="Times New Roman" w:hAnsi="Times New Roman" w:cs="Times New Roman"/>
          <w:sz w:val="24"/>
          <w:szCs w:val="24"/>
          <w:lang w:val="en"/>
        </w:rPr>
      </w:pPr>
      <w:r w:rsidRPr="0050049C">
        <w:rPr>
          <w:rFonts w:ascii="Arial" w:eastAsia="Times New Roman" w:hAnsi="Arial" w:cs="Arial"/>
          <w:sz w:val="17"/>
          <w:szCs w:val="17"/>
          <w:lang w:val="en"/>
        </w:rPr>
        <w:pict/>
      </w:r>
      <w:hyperlink r:id="rId54" w:history="1">
        <w:r w:rsidRPr="0050049C">
          <w:rPr>
            <w:rFonts w:ascii="Times New Roman" w:eastAsia="Times New Roman" w:hAnsi="Times New Roman" w:cs="Times New Roman"/>
            <w:color w:val="0000FF"/>
            <w:sz w:val="24"/>
            <w:szCs w:val="24"/>
            <w:u w:val="single"/>
            <w:lang w:val="en"/>
          </w:rPr>
          <w:t>Comments (4)</w:t>
        </w:r>
      </w:hyperlink>
      <w:r w:rsidRPr="0050049C">
        <w:rPr>
          <w:rFonts w:ascii="Times New Roman" w:eastAsia="Times New Roman" w:hAnsi="Times New Roman" w:cs="Times New Roman"/>
          <w:sz w:val="24"/>
          <w:szCs w:val="24"/>
          <w:lang w:val="en"/>
        </w:rPr>
        <w:t xml:space="preserve"> </w:t>
      </w:r>
      <w:hyperlink r:id="rId55" w:history="1">
        <w:r w:rsidRPr="0050049C">
          <w:rPr>
            <w:rFonts w:ascii="Times New Roman" w:eastAsia="Times New Roman" w:hAnsi="Times New Roman" w:cs="Times New Roman"/>
            <w:color w:val="0000FF"/>
            <w:sz w:val="24"/>
            <w:szCs w:val="24"/>
            <w:u w:val="single"/>
            <w:lang w:val="en"/>
          </w:rPr>
          <w:t>Trackbacks (8)</w:t>
        </w:r>
      </w:hyperlink>
      <w:r w:rsidRPr="0050049C">
        <w:rPr>
          <w:rFonts w:ascii="Times New Roman" w:eastAsia="Times New Roman" w:hAnsi="Times New Roman" w:cs="Times New Roman"/>
          <w:sz w:val="24"/>
          <w:szCs w:val="24"/>
          <w:lang w:val="en"/>
        </w:rPr>
        <w:t xml:space="preserve"> </w:t>
      </w:r>
      <w:hyperlink r:id="rId56" w:anchor="respond" w:history="1">
        <w:r w:rsidRPr="0050049C">
          <w:rPr>
            <w:rFonts w:ascii="Times New Roman" w:eastAsia="Times New Roman" w:hAnsi="Times New Roman" w:cs="Times New Roman"/>
            <w:color w:val="0000FF"/>
            <w:sz w:val="24"/>
            <w:szCs w:val="24"/>
            <w:u w:val="single"/>
            <w:lang w:val="en"/>
          </w:rPr>
          <w:t>Leave a comment</w:t>
        </w:r>
      </w:hyperlink>
      <w:r w:rsidRPr="0050049C">
        <w:rPr>
          <w:rFonts w:ascii="Times New Roman" w:eastAsia="Times New Roman" w:hAnsi="Times New Roman" w:cs="Times New Roman"/>
          <w:sz w:val="24"/>
          <w:szCs w:val="24"/>
          <w:lang w:val="en"/>
        </w:rPr>
        <w:t xml:space="preserve"> </w:t>
      </w:r>
      <w:hyperlink r:id="rId57" w:history="1">
        <w:r w:rsidRPr="0050049C">
          <w:rPr>
            <w:rFonts w:ascii="Times New Roman" w:eastAsia="Times New Roman" w:hAnsi="Times New Roman" w:cs="Times New Roman"/>
            <w:color w:val="0000FF"/>
            <w:sz w:val="24"/>
            <w:szCs w:val="24"/>
            <w:u w:val="single"/>
            <w:lang w:val="en"/>
          </w:rPr>
          <w:t>Trackback</w:t>
        </w:r>
      </w:hyperlink>
      <w:r w:rsidRPr="0050049C">
        <w:rPr>
          <w:rFonts w:ascii="Times New Roman" w:eastAsia="Times New Roman" w:hAnsi="Times New Roman" w:cs="Times New Roman"/>
          <w:sz w:val="24"/>
          <w:szCs w:val="24"/>
          <w:lang w:val="en"/>
        </w:rPr>
        <w:t xml:space="preserve"> </w:t>
      </w:r>
    </w:p>
    <w:p w:rsidR="0050049C" w:rsidRPr="0050049C" w:rsidRDefault="0050049C" w:rsidP="0050049C">
      <w:pPr>
        <w:numPr>
          <w:ilvl w:val="0"/>
          <w:numId w:val="2"/>
        </w:num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US"/>
        </w:rPr>
        <w:drawing>
          <wp:inline distT="0" distB="0" distL="0" distR="0">
            <wp:extent cx="304800" cy="304800"/>
            <wp:effectExtent l="0" t="0" r="0" b="0"/>
            <wp:docPr id="15" name="Picture 15" descr="http://1.gravatar.com/avatar/fe7a3a9491eeeaffd1c6469a1e9aaac0?s=32&amp;d=identicon&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fe7a3a9491eeeaffd1c6469a1e9aaac0-0" descr="http://1.gravatar.com/avatar/fe7a3a9491eeeaffd1c6469a1e9aaac0?s=32&amp;d=identicon&amp;r=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0049C" w:rsidRPr="0050049C" w:rsidRDefault="0050049C" w:rsidP="0050049C">
      <w:pPr>
        <w:spacing w:before="100" w:beforeAutospacing="1" w:after="100" w:afterAutospacing="1" w:line="240" w:lineRule="auto"/>
        <w:ind w:left="720"/>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xml:space="preserve">Brad Thurber </w:t>
      </w:r>
    </w:p>
    <w:p w:rsidR="0050049C" w:rsidRPr="0050049C" w:rsidRDefault="0050049C" w:rsidP="0050049C">
      <w:pPr>
        <w:spacing w:before="100" w:beforeAutospacing="1" w:after="100" w:afterAutospacing="1" w:line="240" w:lineRule="auto"/>
        <w:ind w:left="720"/>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xml:space="preserve">June 16, 2010 at 6:39 am | </w:t>
      </w:r>
      <w:hyperlink r:id="rId59" w:anchor="comment-85" w:history="1">
        <w:r w:rsidRPr="0050049C">
          <w:rPr>
            <w:rFonts w:ascii="Times New Roman" w:eastAsia="Times New Roman" w:hAnsi="Times New Roman" w:cs="Times New Roman"/>
            <w:color w:val="0000FF"/>
            <w:sz w:val="24"/>
            <w:szCs w:val="24"/>
            <w:u w:val="single"/>
            <w:lang w:val="en"/>
          </w:rPr>
          <w:t>#1</w:t>
        </w:r>
      </w:hyperlink>
      <w:r w:rsidRPr="0050049C">
        <w:rPr>
          <w:rFonts w:ascii="Times New Roman" w:eastAsia="Times New Roman" w:hAnsi="Times New Roman" w:cs="Times New Roman"/>
          <w:sz w:val="24"/>
          <w:szCs w:val="24"/>
          <w:lang w:val="en"/>
        </w:rPr>
        <w:t xml:space="preserve"> </w:t>
      </w:r>
    </w:p>
    <w:p w:rsidR="0050049C" w:rsidRPr="0050049C" w:rsidRDefault="0050049C" w:rsidP="0050049C">
      <w:pPr>
        <w:spacing w:before="100" w:beforeAutospacing="1" w:after="100" w:afterAutospacing="1" w:line="240" w:lineRule="auto"/>
        <w:ind w:left="720"/>
        <w:rPr>
          <w:rFonts w:ascii="Times New Roman" w:eastAsia="Times New Roman" w:hAnsi="Times New Roman" w:cs="Times New Roman"/>
          <w:sz w:val="24"/>
          <w:szCs w:val="24"/>
          <w:lang w:val="en"/>
        </w:rPr>
      </w:pPr>
      <w:hyperlink r:id="rId60" w:anchor="respond" w:history="1">
        <w:r w:rsidRPr="0050049C">
          <w:rPr>
            <w:rFonts w:ascii="Times New Roman" w:eastAsia="Times New Roman" w:hAnsi="Times New Roman" w:cs="Times New Roman"/>
            <w:color w:val="0000FF"/>
            <w:sz w:val="24"/>
            <w:szCs w:val="24"/>
            <w:u w:val="single"/>
            <w:lang w:val="en"/>
          </w:rPr>
          <w:t>Reply</w:t>
        </w:r>
      </w:hyperlink>
      <w:r w:rsidRPr="0050049C">
        <w:rPr>
          <w:rFonts w:ascii="Times New Roman" w:eastAsia="Times New Roman" w:hAnsi="Times New Roman" w:cs="Times New Roman"/>
          <w:sz w:val="24"/>
          <w:szCs w:val="24"/>
          <w:lang w:val="en"/>
        </w:rPr>
        <w:t xml:space="preserve"> | </w:t>
      </w:r>
      <w:hyperlink r:id="rId61" w:history="1">
        <w:r w:rsidRPr="0050049C">
          <w:rPr>
            <w:rFonts w:ascii="Times New Roman" w:eastAsia="Times New Roman" w:hAnsi="Times New Roman" w:cs="Times New Roman"/>
            <w:color w:val="0000FF"/>
            <w:sz w:val="24"/>
            <w:szCs w:val="24"/>
            <w:u w:val="single"/>
            <w:lang w:val="en"/>
          </w:rPr>
          <w:t>Quote</w:t>
        </w:r>
      </w:hyperlink>
      <w:r w:rsidRPr="0050049C">
        <w:rPr>
          <w:rFonts w:ascii="Times New Roman" w:eastAsia="Times New Roman" w:hAnsi="Times New Roman" w:cs="Times New Roman"/>
          <w:sz w:val="24"/>
          <w:szCs w:val="24"/>
          <w:lang w:val="en"/>
        </w:rPr>
        <w:t xml:space="preserve"> </w:t>
      </w:r>
    </w:p>
    <w:p w:rsidR="0050049C" w:rsidRPr="0050049C" w:rsidRDefault="0050049C" w:rsidP="0050049C">
      <w:pPr>
        <w:spacing w:before="100" w:beforeAutospacing="1" w:after="100" w:afterAutospacing="1" w:line="240" w:lineRule="auto"/>
        <w:ind w:left="720"/>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xml:space="preserve">Possible error. </w:t>
      </w:r>
    </w:p>
    <w:p w:rsidR="0050049C" w:rsidRPr="0050049C" w:rsidRDefault="0050049C" w:rsidP="0050049C">
      <w:pPr>
        <w:spacing w:before="100" w:beforeAutospacing="1" w:after="100" w:afterAutospacing="1" w:line="240" w:lineRule="auto"/>
        <w:ind w:left="720"/>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xml:space="preserve">Make note of the site id for ‘SharePoint – </w:t>
      </w:r>
      <w:hyperlink r:id="rId62" w:history="1">
        <w:r w:rsidRPr="0050049C">
          <w:rPr>
            <w:rFonts w:ascii="Times New Roman" w:eastAsia="Times New Roman" w:hAnsi="Times New Roman" w:cs="Times New Roman"/>
            <w:color w:val="0000FF"/>
            <w:sz w:val="24"/>
            <w:szCs w:val="24"/>
            <w:u w:val="single"/>
            <w:lang w:val="en"/>
          </w:rPr>
          <w:t>http://www.mcm.lab.internal443′</w:t>
        </w:r>
      </w:hyperlink>
      <w:r w:rsidRPr="0050049C">
        <w:rPr>
          <w:rFonts w:ascii="Times New Roman" w:eastAsia="Times New Roman" w:hAnsi="Times New Roman" w:cs="Times New Roman"/>
          <w:sz w:val="24"/>
          <w:szCs w:val="24"/>
          <w:lang w:val="en"/>
        </w:rPr>
        <w:t>. The one in this diagram is ’1361630023′.</w:t>
      </w:r>
    </w:p>
    <w:p w:rsidR="0050049C" w:rsidRPr="0050049C" w:rsidRDefault="0050049C" w:rsidP="0050049C">
      <w:pPr>
        <w:spacing w:before="100" w:beforeAutospacing="1" w:after="100" w:afterAutospacing="1" w:line="240" w:lineRule="auto"/>
        <w:ind w:left="720"/>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Should this be ’1062790893′ instead?</w:t>
      </w:r>
    </w:p>
    <w:p w:rsidR="0050049C" w:rsidRPr="0050049C" w:rsidRDefault="0050049C" w:rsidP="0050049C">
      <w:pPr>
        <w:numPr>
          <w:ilvl w:val="1"/>
          <w:numId w:val="2"/>
        </w:num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US"/>
        </w:rPr>
        <w:lastRenderedPageBreak/>
        <w:drawing>
          <wp:inline distT="0" distB="0" distL="0" distR="0">
            <wp:extent cx="304800" cy="304800"/>
            <wp:effectExtent l="0" t="0" r="0" b="0"/>
            <wp:docPr id="14" name="Picture 14" descr="http://0.gravatar.com/avatar/e02bdad8a5dd9f66a9d6ebcbb4330097?s=32&amp;d=identicon&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e02bdad8a5dd9f66a9d6ebcbb4330097-0" descr="http://0.gravatar.com/avatar/e02bdad8a5dd9f66a9d6ebcbb4330097?s=32&amp;d=identicon&amp;r=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0049C" w:rsidRPr="0050049C" w:rsidRDefault="0050049C" w:rsidP="0050049C">
      <w:pPr>
        <w:spacing w:before="100" w:beforeAutospacing="1" w:after="100" w:afterAutospacing="1" w:line="240" w:lineRule="auto"/>
        <w:ind w:left="1440"/>
        <w:rPr>
          <w:rFonts w:ascii="Times New Roman" w:eastAsia="Times New Roman" w:hAnsi="Times New Roman" w:cs="Times New Roman"/>
          <w:sz w:val="24"/>
          <w:szCs w:val="24"/>
          <w:lang w:val="en"/>
        </w:rPr>
      </w:pPr>
      <w:hyperlink r:id="rId64" w:history="1">
        <w:r w:rsidRPr="0050049C">
          <w:rPr>
            <w:rFonts w:ascii="Times New Roman" w:eastAsia="Times New Roman" w:hAnsi="Times New Roman" w:cs="Times New Roman"/>
            <w:color w:val="0000FF"/>
            <w:sz w:val="24"/>
            <w:szCs w:val="24"/>
            <w:u w:val="single"/>
            <w:lang w:val="en"/>
          </w:rPr>
          <w:t>Shannon Bray</w:t>
        </w:r>
      </w:hyperlink>
      <w:r w:rsidRPr="0050049C">
        <w:rPr>
          <w:rFonts w:ascii="Times New Roman" w:eastAsia="Times New Roman" w:hAnsi="Times New Roman" w:cs="Times New Roman"/>
          <w:sz w:val="24"/>
          <w:szCs w:val="24"/>
          <w:lang w:val="en"/>
        </w:rPr>
        <w:t xml:space="preserve"> </w:t>
      </w:r>
    </w:p>
    <w:p w:rsidR="0050049C" w:rsidRPr="0050049C" w:rsidRDefault="0050049C" w:rsidP="0050049C">
      <w:pPr>
        <w:spacing w:before="100" w:beforeAutospacing="1" w:after="100" w:afterAutospacing="1" w:line="240" w:lineRule="auto"/>
        <w:ind w:left="1440"/>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xml:space="preserve">June 16, 2010 at 10:04 am | </w:t>
      </w:r>
      <w:hyperlink r:id="rId65" w:anchor="comment-87" w:history="1">
        <w:r w:rsidRPr="0050049C">
          <w:rPr>
            <w:rFonts w:ascii="Times New Roman" w:eastAsia="Times New Roman" w:hAnsi="Times New Roman" w:cs="Times New Roman"/>
            <w:color w:val="0000FF"/>
            <w:sz w:val="24"/>
            <w:szCs w:val="24"/>
            <w:u w:val="single"/>
            <w:lang w:val="en"/>
          </w:rPr>
          <w:t>#2</w:t>
        </w:r>
      </w:hyperlink>
      <w:r w:rsidRPr="0050049C">
        <w:rPr>
          <w:rFonts w:ascii="Times New Roman" w:eastAsia="Times New Roman" w:hAnsi="Times New Roman" w:cs="Times New Roman"/>
          <w:sz w:val="24"/>
          <w:szCs w:val="24"/>
          <w:lang w:val="en"/>
        </w:rPr>
        <w:t xml:space="preserve"> </w:t>
      </w:r>
    </w:p>
    <w:p w:rsidR="0050049C" w:rsidRPr="0050049C" w:rsidRDefault="0050049C" w:rsidP="0050049C">
      <w:pPr>
        <w:spacing w:before="100" w:beforeAutospacing="1" w:after="100" w:afterAutospacing="1" w:line="240" w:lineRule="auto"/>
        <w:ind w:left="1440"/>
        <w:rPr>
          <w:rFonts w:ascii="Times New Roman" w:eastAsia="Times New Roman" w:hAnsi="Times New Roman" w:cs="Times New Roman"/>
          <w:sz w:val="24"/>
          <w:szCs w:val="24"/>
          <w:lang w:val="en"/>
        </w:rPr>
      </w:pPr>
      <w:hyperlink r:id="rId66" w:anchor="respond" w:history="1">
        <w:r w:rsidRPr="0050049C">
          <w:rPr>
            <w:rFonts w:ascii="Times New Roman" w:eastAsia="Times New Roman" w:hAnsi="Times New Roman" w:cs="Times New Roman"/>
            <w:color w:val="0000FF"/>
            <w:sz w:val="24"/>
            <w:szCs w:val="24"/>
            <w:u w:val="single"/>
            <w:lang w:val="en"/>
          </w:rPr>
          <w:t>Reply</w:t>
        </w:r>
      </w:hyperlink>
      <w:r w:rsidRPr="0050049C">
        <w:rPr>
          <w:rFonts w:ascii="Times New Roman" w:eastAsia="Times New Roman" w:hAnsi="Times New Roman" w:cs="Times New Roman"/>
          <w:sz w:val="24"/>
          <w:szCs w:val="24"/>
          <w:lang w:val="en"/>
        </w:rPr>
        <w:t xml:space="preserve"> | </w:t>
      </w:r>
      <w:hyperlink r:id="rId67" w:history="1">
        <w:r w:rsidRPr="0050049C">
          <w:rPr>
            <w:rFonts w:ascii="Times New Roman" w:eastAsia="Times New Roman" w:hAnsi="Times New Roman" w:cs="Times New Roman"/>
            <w:color w:val="0000FF"/>
            <w:sz w:val="24"/>
            <w:szCs w:val="24"/>
            <w:u w:val="single"/>
            <w:lang w:val="en"/>
          </w:rPr>
          <w:t>Quote</w:t>
        </w:r>
      </w:hyperlink>
      <w:r w:rsidRPr="0050049C">
        <w:rPr>
          <w:rFonts w:ascii="Times New Roman" w:eastAsia="Times New Roman" w:hAnsi="Times New Roman" w:cs="Times New Roman"/>
          <w:sz w:val="24"/>
          <w:szCs w:val="24"/>
          <w:lang w:val="en"/>
        </w:rPr>
        <w:t xml:space="preserve"> </w:t>
      </w:r>
    </w:p>
    <w:p w:rsidR="0050049C" w:rsidRPr="0050049C" w:rsidRDefault="0050049C" w:rsidP="0050049C">
      <w:pPr>
        <w:spacing w:before="100" w:beforeAutospacing="1" w:after="100" w:afterAutospacing="1" w:line="240" w:lineRule="auto"/>
        <w:ind w:left="1440"/>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Hello Brad,</w:t>
      </w:r>
    </w:p>
    <w:p w:rsidR="0050049C" w:rsidRPr="0050049C" w:rsidRDefault="0050049C" w:rsidP="0050049C">
      <w:pPr>
        <w:spacing w:before="100" w:beforeAutospacing="1" w:after="100" w:afterAutospacing="1" w:line="240" w:lineRule="auto"/>
        <w:ind w:left="1440"/>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xml:space="preserve">You are correct. I missed this edit. I will correct it now. Thank you for your comments!!! </w:t>
      </w:r>
      <w:r>
        <w:rPr>
          <w:rFonts w:ascii="Times New Roman" w:eastAsia="Times New Roman" w:hAnsi="Times New Roman" w:cs="Times New Roman"/>
          <w:noProof/>
          <w:sz w:val="24"/>
          <w:szCs w:val="24"/>
          <w:lang w:val="en-US"/>
        </w:rPr>
        <w:drawing>
          <wp:inline distT="0" distB="0" distL="0" distR="0">
            <wp:extent cx="143510" cy="143510"/>
            <wp:effectExtent l="0" t="0" r="8890" b="889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rsidR="0050049C" w:rsidRPr="0050049C" w:rsidRDefault="0050049C" w:rsidP="0050049C">
      <w:pPr>
        <w:spacing w:before="100" w:beforeAutospacing="1" w:after="100" w:afterAutospacing="1" w:line="240" w:lineRule="auto"/>
        <w:ind w:left="1440"/>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Shannon</w:t>
      </w:r>
    </w:p>
    <w:p w:rsidR="0050049C" w:rsidRPr="0050049C" w:rsidRDefault="0050049C" w:rsidP="0050049C">
      <w:pPr>
        <w:numPr>
          <w:ilvl w:val="0"/>
          <w:numId w:val="2"/>
        </w:num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US"/>
        </w:rPr>
        <w:drawing>
          <wp:inline distT="0" distB="0" distL="0" distR="0">
            <wp:extent cx="304800" cy="304800"/>
            <wp:effectExtent l="0" t="0" r="0" b="0"/>
            <wp:docPr id="12" name="Picture 12" descr="http://0.gravatar.com/avatar/26ca092146993a841fc874838482c470?s=32&amp;d=identicon&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26ca092146993a841fc874838482c470-0" descr="http://0.gravatar.com/avatar/26ca092146993a841fc874838482c470?s=32&amp;d=identicon&amp;r=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0049C" w:rsidRPr="0050049C" w:rsidRDefault="0050049C" w:rsidP="0050049C">
      <w:pPr>
        <w:spacing w:before="100" w:beforeAutospacing="1" w:after="100" w:afterAutospacing="1" w:line="240" w:lineRule="auto"/>
        <w:ind w:left="720"/>
        <w:rPr>
          <w:rFonts w:ascii="Times New Roman" w:eastAsia="Times New Roman" w:hAnsi="Times New Roman" w:cs="Times New Roman"/>
          <w:sz w:val="24"/>
          <w:szCs w:val="24"/>
          <w:lang w:val="en"/>
        </w:rPr>
      </w:pPr>
      <w:hyperlink r:id="rId70" w:history="1">
        <w:proofErr w:type="spellStart"/>
        <w:r w:rsidRPr="0050049C">
          <w:rPr>
            <w:rFonts w:ascii="Times New Roman" w:eastAsia="Times New Roman" w:hAnsi="Times New Roman" w:cs="Times New Roman"/>
            <w:color w:val="0000FF"/>
            <w:sz w:val="24"/>
            <w:szCs w:val="24"/>
            <w:u w:val="single"/>
            <w:lang w:val="en"/>
          </w:rPr>
          <w:t>spence</w:t>
        </w:r>
        <w:proofErr w:type="spellEnd"/>
      </w:hyperlink>
      <w:r w:rsidRPr="0050049C">
        <w:rPr>
          <w:rFonts w:ascii="Times New Roman" w:eastAsia="Times New Roman" w:hAnsi="Times New Roman" w:cs="Times New Roman"/>
          <w:sz w:val="24"/>
          <w:szCs w:val="24"/>
          <w:lang w:val="en"/>
        </w:rPr>
        <w:t xml:space="preserve"> </w:t>
      </w:r>
    </w:p>
    <w:p w:rsidR="0050049C" w:rsidRPr="0050049C" w:rsidRDefault="0050049C" w:rsidP="0050049C">
      <w:pPr>
        <w:spacing w:before="100" w:beforeAutospacing="1" w:after="100" w:afterAutospacing="1" w:line="240" w:lineRule="auto"/>
        <w:ind w:left="720"/>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xml:space="preserve">July 8, 2010 at 1:44 pm | </w:t>
      </w:r>
      <w:hyperlink r:id="rId71" w:anchor="comment-103" w:history="1">
        <w:r w:rsidRPr="0050049C">
          <w:rPr>
            <w:rFonts w:ascii="Times New Roman" w:eastAsia="Times New Roman" w:hAnsi="Times New Roman" w:cs="Times New Roman"/>
            <w:color w:val="0000FF"/>
            <w:sz w:val="24"/>
            <w:szCs w:val="24"/>
            <w:u w:val="single"/>
            <w:lang w:val="en"/>
          </w:rPr>
          <w:t>#3</w:t>
        </w:r>
      </w:hyperlink>
      <w:r w:rsidRPr="0050049C">
        <w:rPr>
          <w:rFonts w:ascii="Times New Roman" w:eastAsia="Times New Roman" w:hAnsi="Times New Roman" w:cs="Times New Roman"/>
          <w:sz w:val="24"/>
          <w:szCs w:val="24"/>
          <w:lang w:val="en"/>
        </w:rPr>
        <w:t xml:space="preserve"> </w:t>
      </w:r>
    </w:p>
    <w:p w:rsidR="0050049C" w:rsidRPr="0050049C" w:rsidRDefault="0050049C" w:rsidP="0050049C">
      <w:pPr>
        <w:spacing w:before="100" w:beforeAutospacing="1" w:after="100" w:afterAutospacing="1" w:line="240" w:lineRule="auto"/>
        <w:ind w:left="720"/>
        <w:rPr>
          <w:rFonts w:ascii="Times New Roman" w:eastAsia="Times New Roman" w:hAnsi="Times New Roman" w:cs="Times New Roman"/>
          <w:sz w:val="24"/>
          <w:szCs w:val="24"/>
          <w:lang w:val="en"/>
        </w:rPr>
      </w:pPr>
      <w:hyperlink r:id="rId72" w:anchor="respond" w:history="1">
        <w:r w:rsidRPr="0050049C">
          <w:rPr>
            <w:rFonts w:ascii="Times New Roman" w:eastAsia="Times New Roman" w:hAnsi="Times New Roman" w:cs="Times New Roman"/>
            <w:color w:val="0000FF"/>
            <w:sz w:val="24"/>
            <w:szCs w:val="24"/>
            <w:u w:val="single"/>
            <w:lang w:val="en"/>
          </w:rPr>
          <w:t>Reply</w:t>
        </w:r>
      </w:hyperlink>
      <w:r w:rsidRPr="0050049C">
        <w:rPr>
          <w:rFonts w:ascii="Times New Roman" w:eastAsia="Times New Roman" w:hAnsi="Times New Roman" w:cs="Times New Roman"/>
          <w:sz w:val="24"/>
          <w:szCs w:val="24"/>
          <w:lang w:val="en"/>
        </w:rPr>
        <w:t xml:space="preserve"> | </w:t>
      </w:r>
      <w:hyperlink r:id="rId73" w:history="1">
        <w:r w:rsidRPr="0050049C">
          <w:rPr>
            <w:rFonts w:ascii="Times New Roman" w:eastAsia="Times New Roman" w:hAnsi="Times New Roman" w:cs="Times New Roman"/>
            <w:color w:val="0000FF"/>
            <w:sz w:val="24"/>
            <w:szCs w:val="24"/>
            <w:u w:val="single"/>
            <w:lang w:val="en"/>
          </w:rPr>
          <w:t>Quote</w:t>
        </w:r>
      </w:hyperlink>
      <w:r w:rsidRPr="0050049C">
        <w:rPr>
          <w:rFonts w:ascii="Times New Roman" w:eastAsia="Times New Roman" w:hAnsi="Times New Roman" w:cs="Times New Roman"/>
          <w:sz w:val="24"/>
          <w:szCs w:val="24"/>
          <w:lang w:val="en"/>
        </w:rPr>
        <w:t xml:space="preserve"> </w:t>
      </w:r>
    </w:p>
    <w:p w:rsidR="0050049C" w:rsidRPr="0050049C" w:rsidRDefault="0050049C" w:rsidP="0050049C">
      <w:pPr>
        <w:spacing w:before="100" w:beforeAutospacing="1" w:after="100" w:afterAutospacing="1" w:line="240" w:lineRule="auto"/>
        <w:ind w:left="720"/>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xml:space="preserve">you don’t need to modify </w:t>
      </w:r>
      <w:proofErr w:type="spellStart"/>
      <w:r w:rsidRPr="0050049C">
        <w:rPr>
          <w:rFonts w:ascii="Times New Roman" w:eastAsia="Times New Roman" w:hAnsi="Times New Roman" w:cs="Times New Roman"/>
          <w:sz w:val="24"/>
          <w:szCs w:val="24"/>
          <w:lang w:val="en"/>
        </w:rPr>
        <w:t>apphost.config</w:t>
      </w:r>
      <w:proofErr w:type="spellEnd"/>
      <w:r w:rsidRPr="0050049C">
        <w:rPr>
          <w:rFonts w:ascii="Times New Roman" w:eastAsia="Times New Roman" w:hAnsi="Times New Roman" w:cs="Times New Roman"/>
          <w:sz w:val="24"/>
          <w:szCs w:val="24"/>
          <w:lang w:val="en"/>
        </w:rPr>
        <w:t xml:space="preserve"> and delegation is not required</w:t>
      </w:r>
    </w:p>
    <w:p w:rsidR="0050049C" w:rsidRPr="0050049C" w:rsidRDefault="0050049C" w:rsidP="0050049C">
      <w:pPr>
        <w:numPr>
          <w:ilvl w:val="1"/>
          <w:numId w:val="2"/>
        </w:num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US"/>
        </w:rPr>
        <w:drawing>
          <wp:inline distT="0" distB="0" distL="0" distR="0">
            <wp:extent cx="304800" cy="304800"/>
            <wp:effectExtent l="0" t="0" r="0" b="0"/>
            <wp:docPr id="11" name="Picture 11" descr="http://0.gravatar.com/avatar/e02bdad8a5dd9f66a9d6ebcbb4330097?s=32&amp;d=identicon&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e02bdad8a5dd9f66a9d6ebcbb4330097-1" descr="http://0.gravatar.com/avatar/e02bdad8a5dd9f66a9d6ebcbb4330097?s=32&amp;d=identicon&amp;r=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0049C" w:rsidRPr="0050049C" w:rsidRDefault="0050049C" w:rsidP="0050049C">
      <w:pPr>
        <w:spacing w:before="100" w:beforeAutospacing="1" w:after="100" w:afterAutospacing="1" w:line="240" w:lineRule="auto"/>
        <w:ind w:left="1440"/>
        <w:rPr>
          <w:rFonts w:ascii="Times New Roman" w:eastAsia="Times New Roman" w:hAnsi="Times New Roman" w:cs="Times New Roman"/>
          <w:sz w:val="24"/>
          <w:szCs w:val="24"/>
          <w:lang w:val="en"/>
        </w:rPr>
      </w:pPr>
      <w:hyperlink r:id="rId74" w:history="1">
        <w:r w:rsidRPr="0050049C">
          <w:rPr>
            <w:rFonts w:ascii="Times New Roman" w:eastAsia="Times New Roman" w:hAnsi="Times New Roman" w:cs="Times New Roman"/>
            <w:color w:val="0000FF"/>
            <w:sz w:val="24"/>
            <w:szCs w:val="24"/>
            <w:u w:val="single"/>
            <w:lang w:val="en"/>
          </w:rPr>
          <w:t>Shannon Bray</w:t>
        </w:r>
      </w:hyperlink>
      <w:r w:rsidRPr="0050049C">
        <w:rPr>
          <w:rFonts w:ascii="Times New Roman" w:eastAsia="Times New Roman" w:hAnsi="Times New Roman" w:cs="Times New Roman"/>
          <w:sz w:val="24"/>
          <w:szCs w:val="24"/>
          <w:lang w:val="en"/>
        </w:rPr>
        <w:t xml:space="preserve"> </w:t>
      </w:r>
    </w:p>
    <w:p w:rsidR="0050049C" w:rsidRPr="0050049C" w:rsidRDefault="0050049C" w:rsidP="0050049C">
      <w:pPr>
        <w:spacing w:before="100" w:beforeAutospacing="1" w:after="100" w:afterAutospacing="1" w:line="240" w:lineRule="auto"/>
        <w:ind w:left="1440"/>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 xml:space="preserve">July 8, 2010 at 2:28 pm | </w:t>
      </w:r>
      <w:hyperlink r:id="rId75" w:anchor="comment-104" w:history="1">
        <w:r w:rsidRPr="0050049C">
          <w:rPr>
            <w:rFonts w:ascii="Times New Roman" w:eastAsia="Times New Roman" w:hAnsi="Times New Roman" w:cs="Times New Roman"/>
            <w:color w:val="0000FF"/>
            <w:sz w:val="24"/>
            <w:szCs w:val="24"/>
            <w:u w:val="single"/>
            <w:lang w:val="en"/>
          </w:rPr>
          <w:t>#4</w:t>
        </w:r>
      </w:hyperlink>
      <w:r w:rsidRPr="0050049C">
        <w:rPr>
          <w:rFonts w:ascii="Times New Roman" w:eastAsia="Times New Roman" w:hAnsi="Times New Roman" w:cs="Times New Roman"/>
          <w:sz w:val="24"/>
          <w:szCs w:val="24"/>
          <w:lang w:val="en"/>
        </w:rPr>
        <w:t xml:space="preserve"> </w:t>
      </w:r>
    </w:p>
    <w:p w:rsidR="0050049C" w:rsidRPr="0050049C" w:rsidRDefault="0050049C" w:rsidP="0050049C">
      <w:pPr>
        <w:spacing w:before="100" w:beforeAutospacing="1" w:after="100" w:afterAutospacing="1" w:line="240" w:lineRule="auto"/>
        <w:ind w:left="1440"/>
        <w:rPr>
          <w:rFonts w:ascii="Times New Roman" w:eastAsia="Times New Roman" w:hAnsi="Times New Roman" w:cs="Times New Roman"/>
          <w:sz w:val="24"/>
          <w:szCs w:val="24"/>
          <w:lang w:val="en"/>
        </w:rPr>
      </w:pPr>
      <w:hyperlink r:id="rId76" w:anchor="respond" w:history="1">
        <w:r w:rsidRPr="0050049C">
          <w:rPr>
            <w:rFonts w:ascii="Times New Roman" w:eastAsia="Times New Roman" w:hAnsi="Times New Roman" w:cs="Times New Roman"/>
            <w:color w:val="0000FF"/>
            <w:sz w:val="24"/>
            <w:szCs w:val="24"/>
            <w:u w:val="single"/>
            <w:lang w:val="en"/>
          </w:rPr>
          <w:t>Reply</w:t>
        </w:r>
      </w:hyperlink>
      <w:r w:rsidRPr="0050049C">
        <w:rPr>
          <w:rFonts w:ascii="Times New Roman" w:eastAsia="Times New Roman" w:hAnsi="Times New Roman" w:cs="Times New Roman"/>
          <w:sz w:val="24"/>
          <w:szCs w:val="24"/>
          <w:lang w:val="en"/>
        </w:rPr>
        <w:t xml:space="preserve"> | </w:t>
      </w:r>
      <w:hyperlink r:id="rId77" w:history="1">
        <w:r w:rsidRPr="0050049C">
          <w:rPr>
            <w:rFonts w:ascii="Times New Roman" w:eastAsia="Times New Roman" w:hAnsi="Times New Roman" w:cs="Times New Roman"/>
            <w:color w:val="0000FF"/>
            <w:sz w:val="24"/>
            <w:szCs w:val="24"/>
            <w:u w:val="single"/>
            <w:lang w:val="en"/>
          </w:rPr>
          <w:t>Quote</w:t>
        </w:r>
      </w:hyperlink>
      <w:r w:rsidRPr="0050049C">
        <w:rPr>
          <w:rFonts w:ascii="Times New Roman" w:eastAsia="Times New Roman" w:hAnsi="Times New Roman" w:cs="Times New Roman"/>
          <w:sz w:val="24"/>
          <w:szCs w:val="24"/>
          <w:lang w:val="en"/>
        </w:rPr>
        <w:t xml:space="preserve"> </w:t>
      </w:r>
    </w:p>
    <w:p w:rsidR="0050049C" w:rsidRPr="0050049C" w:rsidRDefault="0050049C" w:rsidP="0050049C">
      <w:pPr>
        <w:spacing w:before="100" w:beforeAutospacing="1" w:after="100" w:afterAutospacing="1" w:line="240" w:lineRule="auto"/>
        <w:ind w:left="1440"/>
        <w:rPr>
          <w:rFonts w:ascii="Times New Roman" w:eastAsia="Times New Roman" w:hAnsi="Times New Roman" w:cs="Times New Roman"/>
          <w:sz w:val="24"/>
          <w:szCs w:val="24"/>
          <w:lang w:val="en"/>
        </w:rPr>
      </w:pPr>
      <w:r w:rsidRPr="0050049C">
        <w:rPr>
          <w:rFonts w:ascii="Times New Roman" w:eastAsia="Times New Roman" w:hAnsi="Times New Roman" w:cs="Times New Roman"/>
          <w:sz w:val="24"/>
          <w:szCs w:val="24"/>
          <w:lang w:val="en"/>
        </w:rPr>
        <w:t>Thanks Spence. I will make that correction.</w:t>
      </w:r>
    </w:p>
    <w:p w:rsidR="000C6882" w:rsidRPr="0050049C" w:rsidRDefault="0050049C">
      <w:pPr>
        <w:rPr>
          <w:lang w:val="en"/>
        </w:rPr>
      </w:pPr>
      <w:bookmarkStart w:id="0" w:name="_GoBack"/>
      <w:bookmarkEnd w:id="0"/>
    </w:p>
    <w:sectPr w:rsidR="000C6882" w:rsidRPr="005004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245C5"/>
    <w:multiLevelType w:val="multilevel"/>
    <w:tmpl w:val="AC188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3E0444D"/>
    <w:multiLevelType w:val="multilevel"/>
    <w:tmpl w:val="1C90FF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3D4"/>
    <w:rsid w:val="001D43D4"/>
    <w:rsid w:val="002B60F5"/>
    <w:rsid w:val="003A4354"/>
    <w:rsid w:val="0050049C"/>
    <w:rsid w:val="00554F45"/>
    <w:rsid w:val="007C4E7D"/>
    <w:rsid w:val="009B27CC"/>
    <w:rsid w:val="00AB2837"/>
    <w:rsid w:val="00C52ED6"/>
    <w:rsid w:val="00CB5DF6"/>
    <w:rsid w:val="00DF7953"/>
    <w:rsid w:val="00EB4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Heading1">
    <w:name w:val="heading 1"/>
    <w:basedOn w:val="Normal"/>
    <w:next w:val="Normal"/>
    <w:link w:val="Heading1Char"/>
    <w:uiPriority w:val="9"/>
    <w:qFormat/>
    <w:rsid w:val="005004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D43D4"/>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link w:val="Heading3Char"/>
    <w:uiPriority w:val="9"/>
    <w:qFormat/>
    <w:rsid w:val="001D43D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D43D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D43D4"/>
    <w:rPr>
      <w:rFonts w:ascii="Times New Roman" w:eastAsia="Times New Roman" w:hAnsi="Times New Roman" w:cs="Times New Roman"/>
      <w:b/>
      <w:bCs/>
      <w:sz w:val="27"/>
      <w:szCs w:val="27"/>
    </w:rPr>
  </w:style>
  <w:style w:type="character" w:styleId="Strong">
    <w:name w:val="Strong"/>
    <w:basedOn w:val="DefaultParagraphFont"/>
    <w:uiPriority w:val="22"/>
    <w:qFormat/>
    <w:rsid w:val="001D43D4"/>
    <w:rPr>
      <w:b/>
      <w:bCs/>
    </w:rPr>
  </w:style>
  <w:style w:type="paragraph" w:styleId="BalloonText">
    <w:name w:val="Balloon Text"/>
    <w:basedOn w:val="Normal"/>
    <w:link w:val="BalloonTextChar"/>
    <w:uiPriority w:val="99"/>
    <w:semiHidden/>
    <w:unhideWhenUsed/>
    <w:rsid w:val="001D4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3D4"/>
    <w:rPr>
      <w:rFonts w:ascii="Tahoma" w:hAnsi="Tahoma" w:cs="Tahoma"/>
      <w:sz w:val="16"/>
      <w:szCs w:val="16"/>
      <w:lang w:val="fr-FR"/>
    </w:rPr>
  </w:style>
  <w:style w:type="character" w:customStyle="1" w:styleId="Heading1Char">
    <w:name w:val="Heading 1 Char"/>
    <w:basedOn w:val="DefaultParagraphFont"/>
    <w:link w:val="Heading1"/>
    <w:uiPriority w:val="9"/>
    <w:rsid w:val="0050049C"/>
    <w:rPr>
      <w:rFonts w:asciiTheme="majorHAnsi" w:eastAsiaTheme="majorEastAsia" w:hAnsiTheme="majorHAnsi" w:cstheme="majorBidi"/>
      <w:b/>
      <w:bCs/>
      <w:color w:val="365F91" w:themeColor="accent1" w:themeShade="BF"/>
      <w:sz w:val="28"/>
      <w:szCs w:val="28"/>
      <w:lang w:val="fr-FR"/>
    </w:rPr>
  </w:style>
  <w:style w:type="paragraph" w:styleId="NormalWeb">
    <w:name w:val="Normal (Web)"/>
    <w:basedOn w:val="Normal"/>
    <w:uiPriority w:val="99"/>
    <w:semiHidden/>
    <w:unhideWhenUsed/>
    <w:rsid w:val="0050049C"/>
    <w:pPr>
      <w:spacing w:before="144" w:after="72" w:line="36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50049C"/>
    <w:rPr>
      <w:color w:val="0000FF"/>
      <w:u w:val="single"/>
    </w:rPr>
  </w:style>
  <w:style w:type="character" w:customStyle="1" w:styleId="date">
    <w:name w:val="date"/>
    <w:basedOn w:val="DefaultParagraphFont"/>
    <w:rsid w:val="0050049C"/>
  </w:style>
  <w:style w:type="character" w:customStyle="1" w:styleId="author">
    <w:name w:val="author"/>
    <w:basedOn w:val="DefaultParagraphFont"/>
    <w:rsid w:val="0050049C"/>
  </w:style>
  <w:style w:type="character" w:customStyle="1" w:styleId="addcomment">
    <w:name w:val="addcomment"/>
    <w:basedOn w:val="DefaultParagraphFont"/>
    <w:rsid w:val="0050049C"/>
  </w:style>
  <w:style w:type="character" w:customStyle="1" w:styleId="comments">
    <w:name w:val="comments"/>
    <w:basedOn w:val="DefaultParagraphFont"/>
    <w:rsid w:val="0050049C"/>
  </w:style>
  <w:style w:type="character" w:customStyle="1" w:styleId="categories">
    <w:name w:val="categories"/>
    <w:basedOn w:val="DefaultParagraphFont"/>
    <w:rsid w:val="0050049C"/>
  </w:style>
  <w:style w:type="character" w:customStyle="1" w:styleId="addtrackback">
    <w:name w:val="addtrackback"/>
    <w:basedOn w:val="DefaultParagraphFont"/>
    <w:rsid w:val="005004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Heading1">
    <w:name w:val="heading 1"/>
    <w:basedOn w:val="Normal"/>
    <w:next w:val="Normal"/>
    <w:link w:val="Heading1Char"/>
    <w:uiPriority w:val="9"/>
    <w:qFormat/>
    <w:rsid w:val="005004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D43D4"/>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link w:val="Heading3Char"/>
    <w:uiPriority w:val="9"/>
    <w:qFormat/>
    <w:rsid w:val="001D43D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D43D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D43D4"/>
    <w:rPr>
      <w:rFonts w:ascii="Times New Roman" w:eastAsia="Times New Roman" w:hAnsi="Times New Roman" w:cs="Times New Roman"/>
      <w:b/>
      <w:bCs/>
      <w:sz w:val="27"/>
      <w:szCs w:val="27"/>
    </w:rPr>
  </w:style>
  <w:style w:type="character" w:styleId="Strong">
    <w:name w:val="Strong"/>
    <w:basedOn w:val="DefaultParagraphFont"/>
    <w:uiPriority w:val="22"/>
    <w:qFormat/>
    <w:rsid w:val="001D43D4"/>
    <w:rPr>
      <w:b/>
      <w:bCs/>
    </w:rPr>
  </w:style>
  <w:style w:type="paragraph" w:styleId="BalloonText">
    <w:name w:val="Balloon Text"/>
    <w:basedOn w:val="Normal"/>
    <w:link w:val="BalloonTextChar"/>
    <w:uiPriority w:val="99"/>
    <w:semiHidden/>
    <w:unhideWhenUsed/>
    <w:rsid w:val="001D4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3D4"/>
    <w:rPr>
      <w:rFonts w:ascii="Tahoma" w:hAnsi="Tahoma" w:cs="Tahoma"/>
      <w:sz w:val="16"/>
      <w:szCs w:val="16"/>
      <w:lang w:val="fr-FR"/>
    </w:rPr>
  </w:style>
  <w:style w:type="character" w:customStyle="1" w:styleId="Heading1Char">
    <w:name w:val="Heading 1 Char"/>
    <w:basedOn w:val="DefaultParagraphFont"/>
    <w:link w:val="Heading1"/>
    <w:uiPriority w:val="9"/>
    <w:rsid w:val="0050049C"/>
    <w:rPr>
      <w:rFonts w:asciiTheme="majorHAnsi" w:eastAsiaTheme="majorEastAsia" w:hAnsiTheme="majorHAnsi" w:cstheme="majorBidi"/>
      <w:b/>
      <w:bCs/>
      <w:color w:val="365F91" w:themeColor="accent1" w:themeShade="BF"/>
      <w:sz w:val="28"/>
      <w:szCs w:val="28"/>
      <w:lang w:val="fr-FR"/>
    </w:rPr>
  </w:style>
  <w:style w:type="paragraph" w:styleId="NormalWeb">
    <w:name w:val="Normal (Web)"/>
    <w:basedOn w:val="Normal"/>
    <w:uiPriority w:val="99"/>
    <w:semiHidden/>
    <w:unhideWhenUsed/>
    <w:rsid w:val="0050049C"/>
    <w:pPr>
      <w:spacing w:before="144" w:after="72" w:line="36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50049C"/>
    <w:rPr>
      <w:color w:val="0000FF"/>
      <w:u w:val="single"/>
    </w:rPr>
  </w:style>
  <w:style w:type="character" w:customStyle="1" w:styleId="date">
    <w:name w:val="date"/>
    <w:basedOn w:val="DefaultParagraphFont"/>
    <w:rsid w:val="0050049C"/>
  </w:style>
  <w:style w:type="character" w:customStyle="1" w:styleId="author">
    <w:name w:val="author"/>
    <w:basedOn w:val="DefaultParagraphFont"/>
    <w:rsid w:val="0050049C"/>
  </w:style>
  <w:style w:type="character" w:customStyle="1" w:styleId="addcomment">
    <w:name w:val="addcomment"/>
    <w:basedOn w:val="DefaultParagraphFont"/>
    <w:rsid w:val="0050049C"/>
  </w:style>
  <w:style w:type="character" w:customStyle="1" w:styleId="comments">
    <w:name w:val="comments"/>
    <w:basedOn w:val="DefaultParagraphFont"/>
    <w:rsid w:val="0050049C"/>
  </w:style>
  <w:style w:type="character" w:customStyle="1" w:styleId="categories">
    <w:name w:val="categories"/>
    <w:basedOn w:val="DefaultParagraphFont"/>
    <w:rsid w:val="0050049C"/>
  </w:style>
  <w:style w:type="character" w:customStyle="1" w:styleId="addtrackback">
    <w:name w:val="addtrackback"/>
    <w:basedOn w:val="DefaultParagraphFont"/>
    <w:rsid w:val="005004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303125">
      <w:bodyDiv w:val="1"/>
      <w:marLeft w:val="0"/>
      <w:marRight w:val="0"/>
      <w:marTop w:val="0"/>
      <w:marBottom w:val="0"/>
      <w:divBdr>
        <w:top w:val="none" w:sz="0" w:space="0" w:color="auto"/>
        <w:left w:val="none" w:sz="0" w:space="0" w:color="auto"/>
        <w:bottom w:val="none" w:sz="0" w:space="0" w:color="auto"/>
        <w:right w:val="none" w:sz="0" w:space="0" w:color="auto"/>
      </w:divBdr>
      <w:divsChild>
        <w:div w:id="1035931913">
          <w:marLeft w:val="0"/>
          <w:marRight w:val="0"/>
          <w:marTop w:val="0"/>
          <w:marBottom w:val="0"/>
          <w:divBdr>
            <w:top w:val="none" w:sz="0" w:space="0" w:color="auto"/>
            <w:left w:val="none" w:sz="0" w:space="0" w:color="auto"/>
            <w:bottom w:val="none" w:sz="0" w:space="0" w:color="auto"/>
            <w:right w:val="none" w:sz="0" w:space="0" w:color="auto"/>
          </w:divBdr>
          <w:divsChild>
            <w:div w:id="1964536471">
              <w:marLeft w:val="0"/>
              <w:marRight w:val="0"/>
              <w:marTop w:val="0"/>
              <w:marBottom w:val="0"/>
              <w:divBdr>
                <w:top w:val="none" w:sz="0" w:space="0" w:color="auto"/>
                <w:left w:val="none" w:sz="0" w:space="0" w:color="auto"/>
                <w:bottom w:val="none" w:sz="0" w:space="0" w:color="auto"/>
                <w:right w:val="none" w:sz="0" w:space="0" w:color="auto"/>
              </w:divBdr>
              <w:divsChild>
                <w:div w:id="800538561">
                  <w:marLeft w:val="0"/>
                  <w:marRight w:val="0"/>
                  <w:marTop w:val="0"/>
                  <w:marBottom w:val="0"/>
                  <w:divBdr>
                    <w:top w:val="none" w:sz="0" w:space="0" w:color="auto"/>
                    <w:left w:val="none" w:sz="0" w:space="0" w:color="auto"/>
                    <w:bottom w:val="none" w:sz="0" w:space="0" w:color="auto"/>
                    <w:right w:val="none" w:sz="0" w:space="0" w:color="auto"/>
                  </w:divBdr>
                  <w:divsChild>
                    <w:div w:id="1721435518">
                      <w:marLeft w:val="0"/>
                      <w:marRight w:val="0"/>
                      <w:marTop w:val="0"/>
                      <w:marBottom w:val="0"/>
                      <w:divBdr>
                        <w:top w:val="none" w:sz="0" w:space="0" w:color="auto"/>
                        <w:left w:val="none" w:sz="0" w:space="0" w:color="auto"/>
                        <w:bottom w:val="none" w:sz="0" w:space="0" w:color="auto"/>
                        <w:right w:val="none" w:sz="0" w:space="0" w:color="auto"/>
                      </w:divBdr>
                      <w:divsChild>
                        <w:div w:id="1301615296">
                          <w:marLeft w:val="0"/>
                          <w:marRight w:val="0"/>
                          <w:marTop w:val="0"/>
                          <w:marBottom w:val="0"/>
                          <w:divBdr>
                            <w:top w:val="none" w:sz="0" w:space="0" w:color="auto"/>
                            <w:left w:val="none" w:sz="0" w:space="0" w:color="auto"/>
                            <w:bottom w:val="none" w:sz="0" w:space="0" w:color="auto"/>
                            <w:right w:val="none" w:sz="0" w:space="0" w:color="auto"/>
                          </w:divBdr>
                          <w:divsChild>
                            <w:div w:id="1709839787">
                              <w:marLeft w:val="0"/>
                              <w:marRight w:val="0"/>
                              <w:marTop w:val="0"/>
                              <w:marBottom w:val="0"/>
                              <w:divBdr>
                                <w:top w:val="none" w:sz="0" w:space="0" w:color="auto"/>
                                <w:left w:val="none" w:sz="0" w:space="0" w:color="auto"/>
                                <w:bottom w:val="none" w:sz="0" w:space="0" w:color="auto"/>
                                <w:right w:val="none" w:sz="0" w:space="0" w:color="auto"/>
                              </w:divBdr>
                            </w:div>
                            <w:div w:id="1733195711">
                              <w:marLeft w:val="0"/>
                              <w:marRight w:val="0"/>
                              <w:marTop w:val="0"/>
                              <w:marBottom w:val="0"/>
                              <w:divBdr>
                                <w:top w:val="none" w:sz="0" w:space="0" w:color="auto"/>
                                <w:left w:val="none" w:sz="0" w:space="0" w:color="auto"/>
                                <w:bottom w:val="none" w:sz="0" w:space="0" w:color="auto"/>
                                <w:right w:val="none" w:sz="0" w:space="0" w:color="auto"/>
                              </w:divBdr>
                              <w:divsChild>
                                <w:div w:id="1032532021">
                                  <w:marLeft w:val="0"/>
                                  <w:marRight w:val="0"/>
                                  <w:marTop w:val="0"/>
                                  <w:marBottom w:val="0"/>
                                  <w:divBdr>
                                    <w:top w:val="none" w:sz="0" w:space="0" w:color="auto"/>
                                    <w:left w:val="none" w:sz="0" w:space="0" w:color="auto"/>
                                    <w:bottom w:val="none" w:sz="0" w:space="0" w:color="auto"/>
                                    <w:right w:val="none" w:sz="0" w:space="0" w:color="auto"/>
                                  </w:divBdr>
                                </w:div>
                              </w:divsChild>
                            </w:div>
                            <w:div w:id="1012608962">
                              <w:blockQuote w:val="1"/>
                              <w:marLeft w:val="720"/>
                              <w:marRight w:val="720"/>
                              <w:marTop w:val="100"/>
                              <w:marBottom w:val="100"/>
                              <w:divBdr>
                                <w:top w:val="none" w:sz="0" w:space="0" w:color="auto"/>
                                <w:left w:val="none" w:sz="0" w:space="0" w:color="auto"/>
                                <w:bottom w:val="none" w:sz="0" w:space="0" w:color="auto"/>
                                <w:right w:val="none" w:sz="0" w:space="0" w:color="auto"/>
                              </w:divBdr>
                            </w:div>
                            <w:div w:id="317926021">
                              <w:marLeft w:val="0"/>
                              <w:marRight w:val="0"/>
                              <w:marTop w:val="0"/>
                              <w:marBottom w:val="0"/>
                              <w:divBdr>
                                <w:top w:val="none" w:sz="0" w:space="0" w:color="auto"/>
                                <w:left w:val="none" w:sz="0" w:space="0" w:color="auto"/>
                                <w:bottom w:val="none" w:sz="0" w:space="0" w:color="auto"/>
                                <w:right w:val="none" w:sz="0" w:space="0" w:color="auto"/>
                              </w:divBdr>
                            </w:div>
                          </w:divsChild>
                        </w:div>
                        <w:div w:id="1000545558">
                          <w:marLeft w:val="0"/>
                          <w:marRight w:val="0"/>
                          <w:marTop w:val="150"/>
                          <w:marBottom w:val="150"/>
                          <w:divBdr>
                            <w:top w:val="none" w:sz="0" w:space="0" w:color="auto"/>
                            <w:left w:val="none" w:sz="0" w:space="0" w:color="auto"/>
                            <w:bottom w:val="none" w:sz="0" w:space="0" w:color="auto"/>
                            <w:right w:val="none" w:sz="0" w:space="0" w:color="auto"/>
                          </w:divBdr>
                          <w:divsChild>
                            <w:div w:id="1748838168">
                              <w:marLeft w:val="0"/>
                              <w:marRight w:val="105"/>
                              <w:marTop w:val="0"/>
                              <w:marBottom w:val="0"/>
                              <w:divBdr>
                                <w:top w:val="single" w:sz="6" w:space="0" w:color="D4D4D4"/>
                                <w:left w:val="single" w:sz="6" w:space="0" w:color="D4D4D4"/>
                                <w:bottom w:val="single" w:sz="6" w:space="0" w:color="D4D4D4"/>
                                <w:right w:val="single" w:sz="6" w:space="0" w:color="D4D4D4"/>
                              </w:divBdr>
                            </w:div>
                            <w:div w:id="1626161165">
                              <w:marLeft w:val="0"/>
                              <w:marRight w:val="0"/>
                              <w:marTop w:val="0"/>
                              <w:marBottom w:val="0"/>
                              <w:divBdr>
                                <w:top w:val="none" w:sz="0" w:space="0" w:color="auto"/>
                                <w:left w:val="none" w:sz="0" w:space="0" w:color="auto"/>
                                <w:bottom w:val="none" w:sz="0" w:space="0" w:color="auto"/>
                                <w:right w:val="none" w:sz="0" w:space="0" w:color="auto"/>
                              </w:divBdr>
                            </w:div>
                            <w:div w:id="1509711810">
                              <w:marLeft w:val="0"/>
                              <w:marRight w:val="0"/>
                              <w:marTop w:val="225"/>
                              <w:marBottom w:val="0"/>
                              <w:divBdr>
                                <w:top w:val="none" w:sz="0" w:space="0" w:color="auto"/>
                                <w:left w:val="none" w:sz="0" w:space="0" w:color="auto"/>
                                <w:bottom w:val="none" w:sz="0" w:space="0" w:color="auto"/>
                                <w:right w:val="none" w:sz="0" w:space="0" w:color="auto"/>
                              </w:divBdr>
                            </w:div>
                          </w:divsChild>
                        </w:div>
                        <w:div w:id="1109008946">
                          <w:marLeft w:val="0"/>
                          <w:marRight w:val="0"/>
                          <w:marTop w:val="0"/>
                          <w:marBottom w:val="0"/>
                          <w:divBdr>
                            <w:top w:val="none" w:sz="0" w:space="0" w:color="auto"/>
                            <w:left w:val="none" w:sz="0" w:space="0" w:color="auto"/>
                            <w:bottom w:val="none" w:sz="0" w:space="0" w:color="auto"/>
                            <w:right w:val="none" w:sz="0" w:space="0" w:color="auto"/>
                          </w:divBdr>
                          <w:divsChild>
                            <w:div w:id="1915507687">
                              <w:marLeft w:val="0"/>
                              <w:marRight w:val="0"/>
                              <w:marTop w:val="0"/>
                              <w:marBottom w:val="0"/>
                              <w:divBdr>
                                <w:top w:val="none" w:sz="0" w:space="0" w:color="auto"/>
                                <w:left w:val="none" w:sz="0" w:space="0" w:color="auto"/>
                                <w:bottom w:val="none" w:sz="0" w:space="0" w:color="auto"/>
                                <w:right w:val="none" w:sz="0" w:space="0" w:color="auto"/>
                              </w:divBdr>
                            </w:div>
                            <w:div w:id="1086075796">
                              <w:marLeft w:val="0"/>
                              <w:marRight w:val="0"/>
                              <w:marTop w:val="0"/>
                              <w:marBottom w:val="0"/>
                              <w:divBdr>
                                <w:top w:val="none" w:sz="0" w:space="0" w:color="auto"/>
                                <w:left w:val="none" w:sz="0" w:space="0" w:color="auto"/>
                                <w:bottom w:val="none" w:sz="0" w:space="0" w:color="auto"/>
                                <w:right w:val="none" w:sz="0" w:space="0" w:color="auto"/>
                              </w:divBdr>
                              <w:divsChild>
                                <w:div w:id="756055785">
                                  <w:marLeft w:val="0"/>
                                  <w:marRight w:val="0"/>
                                  <w:marTop w:val="0"/>
                                  <w:marBottom w:val="0"/>
                                  <w:divBdr>
                                    <w:top w:val="none" w:sz="0" w:space="0" w:color="auto"/>
                                    <w:left w:val="none" w:sz="0" w:space="0" w:color="auto"/>
                                    <w:bottom w:val="none" w:sz="0" w:space="0" w:color="auto"/>
                                    <w:right w:val="none" w:sz="0" w:space="0" w:color="auto"/>
                                  </w:divBdr>
                                  <w:divsChild>
                                    <w:div w:id="1067262943">
                                      <w:marLeft w:val="0"/>
                                      <w:marRight w:val="0"/>
                                      <w:marTop w:val="0"/>
                                      <w:marBottom w:val="0"/>
                                      <w:divBdr>
                                        <w:top w:val="none" w:sz="0" w:space="0" w:color="auto"/>
                                        <w:left w:val="none" w:sz="0" w:space="0" w:color="auto"/>
                                        <w:bottom w:val="none" w:sz="0" w:space="0" w:color="auto"/>
                                        <w:right w:val="none" w:sz="0" w:space="0" w:color="auto"/>
                                      </w:divBdr>
                                    </w:div>
                                    <w:div w:id="820463929">
                                      <w:marLeft w:val="0"/>
                                      <w:marRight w:val="0"/>
                                      <w:marTop w:val="0"/>
                                      <w:marBottom w:val="0"/>
                                      <w:divBdr>
                                        <w:top w:val="none" w:sz="0" w:space="0" w:color="auto"/>
                                        <w:left w:val="none" w:sz="0" w:space="0" w:color="auto"/>
                                        <w:bottom w:val="none" w:sz="0" w:space="0" w:color="auto"/>
                                        <w:right w:val="none" w:sz="0" w:space="0" w:color="auto"/>
                                      </w:divBdr>
                                    </w:div>
                                  </w:divsChild>
                                </w:div>
                                <w:div w:id="562259825">
                                  <w:marLeft w:val="0"/>
                                  <w:marRight w:val="0"/>
                                  <w:marTop w:val="0"/>
                                  <w:marBottom w:val="0"/>
                                  <w:divBdr>
                                    <w:top w:val="none" w:sz="0" w:space="0" w:color="auto"/>
                                    <w:left w:val="none" w:sz="0" w:space="0" w:color="auto"/>
                                    <w:bottom w:val="none" w:sz="0" w:space="0" w:color="auto"/>
                                    <w:right w:val="none" w:sz="0" w:space="0" w:color="auto"/>
                                  </w:divBdr>
                                  <w:divsChild>
                                    <w:div w:id="1420374165">
                                      <w:marLeft w:val="0"/>
                                      <w:marRight w:val="0"/>
                                      <w:marTop w:val="0"/>
                                      <w:marBottom w:val="0"/>
                                      <w:divBdr>
                                        <w:top w:val="none" w:sz="0" w:space="0" w:color="auto"/>
                                        <w:left w:val="none" w:sz="0" w:space="0" w:color="auto"/>
                                        <w:bottom w:val="none" w:sz="0" w:space="0" w:color="auto"/>
                                        <w:right w:val="none" w:sz="0" w:space="0" w:color="auto"/>
                                      </w:divBdr>
                                    </w:div>
                                    <w:div w:id="1618028887">
                                      <w:marLeft w:val="0"/>
                                      <w:marRight w:val="0"/>
                                      <w:marTop w:val="0"/>
                                      <w:marBottom w:val="0"/>
                                      <w:divBdr>
                                        <w:top w:val="none" w:sz="0" w:space="0" w:color="auto"/>
                                        <w:left w:val="none" w:sz="0" w:space="0" w:color="auto"/>
                                        <w:bottom w:val="none" w:sz="0" w:space="0" w:color="auto"/>
                                        <w:right w:val="none" w:sz="0" w:space="0" w:color="auto"/>
                                      </w:divBdr>
                                    </w:div>
                                    <w:div w:id="988829216">
                                      <w:marLeft w:val="0"/>
                                      <w:marRight w:val="0"/>
                                      <w:marTop w:val="0"/>
                                      <w:marBottom w:val="0"/>
                                      <w:divBdr>
                                        <w:top w:val="none" w:sz="0" w:space="0" w:color="auto"/>
                                        <w:left w:val="none" w:sz="0" w:space="0" w:color="auto"/>
                                        <w:bottom w:val="none" w:sz="0" w:space="0" w:color="auto"/>
                                        <w:right w:val="none" w:sz="0" w:space="0" w:color="auto"/>
                                      </w:divBdr>
                                      <w:divsChild>
                                        <w:div w:id="19208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10984">
                                  <w:marLeft w:val="0"/>
                                  <w:marRight w:val="0"/>
                                  <w:marTop w:val="0"/>
                                  <w:marBottom w:val="0"/>
                                  <w:divBdr>
                                    <w:top w:val="none" w:sz="0" w:space="0" w:color="auto"/>
                                    <w:left w:val="none" w:sz="0" w:space="0" w:color="auto"/>
                                    <w:bottom w:val="none" w:sz="0" w:space="0" w:color="auto"/>
                                    <w:right w:val="none" w:sz="0" w:space="0" w:color="auto"/>
                                  </w:divBdr>
                                  <w:divsChild>
                                    <w:div w:id="1873495373">
                                      <w:marLeft w:val="0"/>
                                      <w:marRight w:val="0"/>
                                      <w:marTop w:val="0"/>
                                      <w:marBottom w:val="0"/>
                                      <w:divBdr>
                                        <w:top w:val="none" w:sz="0" w:space="0" w:color="auto"/>
                                        <w:left w:val="none" w:sz="0" w:space="0" w:color="auto"/>
                                        <w:bottom w:val="none" w:sz="0" w:space="0" w:color="auto"/>
                                        <w:right w:val="none" w:sz="0" w:space="0" w:color="auto"/>
                                      </w:divBdr>
                                    </w:div>
                                    <w:div w:id="901216677">
                                      <w:marLeft w:val="0"/>
                                      <w:marRight w:val="0"/>
                                      <w:marTop w:val="0"/>
                                      <w:marBottom w:val="0"/>
                                      <w:divBdr>
                                        <w:top w:val="none" w:sz="0" w:space="0" w:color="auto"/>
                                        <w:left w:val="none" w:sz="0" w:space="0" w:color="auto"/>
                                        <w:bottom w:val="none" w:sz="0" w:space="0" w:color="auto"/>
                                        <w:right w:val="none" w:sz="0" w:space="0" w:color="auto"/>
                                      </w:divBdr>
                                    </w:div>
                                  </w:divsChild>
                                </w:div>
                                <w:div w:id="1003437204">
                                  <w:marLeft w:val="0"/>
                                  <w:marRight w:val="0"/>
                                  <w:marTop w:val="0"/>
                                  <w:marBottom w:val="0"/>
                                  <w:divBdr>
                                    <w:top w:val="none" w:sz="0" w:space="0" w:color="auto"/>
                                    <w:left w:val="none" w:sz="0" w:space="0" w:color="auto"/>
                                    <w:bottom w:val="none" w:sz="0" w:space="0" w:color="auto"/>
                                    <w:right w:val="none" w:sz="0" w:space="0" w:color="auto"/>
                                  </w:divBdr>
                                  <w:divsChild>
                                    <w:div w:id="1521358463">
                                      <w:marLeft w:val="0"/>
                                      <w:marRight w:val="0"/>
                                      <w:marTop w:val="0"/>
                                      <w:marBottom w:val="0"/>
                                      <w:divBdr>
                                        <w:top w:val="none" w:sz="0" w:space="0" w:color="auto"/>
                                        <w:left w:val="none" w:sz="0" w:space="0" w:color="auto"/>
                                        <w:bottom w:val="none" w:sz="0" w:space="0" w:color="auto"/>
                                        <w:right w:val="none" w:sz="0" w:space="0" w:color="auto"/>
                                      </w:divBdr>
                                    </w:div>
                                    <w:div w:id="553658236">
                                      <w:marLeft w:val="0"/>
                                      <w:marRight w:val="0"/>
                                      <w:marTop w:val="0"/>
                                      <w:marBottom w:val="0"/>
                                      <w:divBdr>
                                        <w:top w:val="none" w:sz="0" w:space="0" w:color="auto"/>
                                        <w:left w:val="none" w:sz="0" w:space="0" w:color="auto"/>
                                        <w:bottom w:val="none" w:sz="0" w:space="0" w:color="auto"/>
                                        <w:right w:val="none" w:sz="0" w:space="0" w:color="auto"/>
                                      </w:divBdr>
                                    </w:div>
                                    <w:div w:id="1678386270">
                                      <w:marLeft w:val="0"/>
                                      <w:marRight w:val="0"/>
                                      <w:marTop w:val="0"/>
                                      <w:marBottom w:val="0"/>
                                      <w:divBdr>
                                        <w:top w:val="none" w:sz="0" w:space="0" w:color="auto"/>
                                        <w:left w:val="none" w:sz="0" w:space="0" w:color="auto"/>
                                        <w:bottom w:val="none" w:sz="0" w:space="0" w:color="auto"/>
                                        <w:right w:val="none" w:sz="0" w:space="0" w:color="auto"/>
                                      </w:divBdr>
                                      <w:divsChild>
                                        <w:div w:id="14583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829091">
                                  <w:marLeft w:val="0"/>
                                  <w:marRight w:val="0"/>
                                  <w:marTop w:val="0"/>
                                  <w:marBottom w:val="0"/>
                                  <w:divBdr>
                                    <w:top w:val="none" w:sz="0" w:space="0" w:color="auto"/>
                                    <w:left w:val="none" w:sz="0" w:space="0" w:color="auto"/>
                                    <w:bottom w:val="none" w:sz="0" w:space="0" w:color="auto"/>
                                    <w:right w:val="none" w:sz="0" w:space="0" w:color="auto"/>
                                  </w:divBdr>
                                  <w:divsChild>
                                    <w:div w:id="343629354">
                                      <w:marLeft w:val="0"/>
                                      <w:marRight w:val="0"/>
                                      <w:marTop w:val="0"/>
                                      <w:marBottom w:val="0"/>
                                      <w:divBdr>
                                        <w:top w:val="none" w:sz="0" w:space="0" w:color="auto"/>
                                        <w:left w:val="none" w:sz="0" w:space="0" w:color="auto"/>
                                        <w:bottom w:val="none" w:sz="0" w:space="0" w:color="auto"/>
                                        <w:right w:val="none" w:sz="0" w:space="0" w:color="auto"/>
                                      </w:divBdr>
                                    </w:div>
                                    <w:div w:id="325059079">
                                      <w:marLeft w:val="0"/>
                                      <w:marRight w:val="0"/>
                                      <w:marTop w:val="0"/>
                                      <w:marBottom w:val="0"/>
                                      <w:divBdr>
                                        <w:top w:val="none" w:sz="0" w:space="0" w:color="auto"/>
                                        <w:left w:val="none" w:sz="0" w:space="0" w:color="auto"/>
                                        <w:bottom w:val="none" w:sz="0" w:space="0" w:color="auto"/>
                                        <w:right w:val="none" w:sz="0" w:space="0" w:color="auto"/>
                                      </w:divBdr>
                                    </w:div>
                                  </w:divsChild>
                                </w:div>
                                <w:div w:id="1456606652">
                                  <w:marLeft w:val="0"/>
                                  <w:marRight w:val="0"/>
                                  <w:marTop w:val="0"/>
                                  <w:marBottom w:val="0"/>
                                  <w:divBdr>
                                    <w:top w:val="none" w:sz="0" w:space="0" w:color="auto"/>
                                    <w:left w:val="none" w:sz="0" w:space="0" w:color="auto"/>
                                    <w:bottom w:val="none" w:sz="0" w:space="0" w:color="auto"/>
                                    <w:right w:val="none" w:sz="0" w:space="0" w:color="auto"/>
                                  </w:divBdr>
                                  <w:divsChild>
                                    <w:div w:id="1208101959">
                                      <w:marLeft w:val="0"/>
                                      <w:marRight w:val="0"/>
                                      <w:marTop w:val="0"/>
                                      <w:marBottom w:val="0"/>
                                      <w:divBdr>
                                        <w:top w:val="none" w:sz="0" w:space="0" w:color="auto"/>
                                        <w:left w:val="none" w:sz="0" w:space="0" w:color="auto"/>
                                        <w:bottom w:val="none" w:sz="0" w:space="0" w:color="auto"/>
                                        <w:right w:val="none" w:sz="0" w:space="0" w:color="auto"/>
                                      </w:divBdr>
                                    </w:div>
                                    <w:div w:id="597493251">
                                      <w:marLeft w:val="0"/>
                                      <w:marRight w:val="0"/>
                                      <w:marTop w:val="0"/>
                                      <w:marBottom w:val="0"/>
                                      <w:divBdr>
                                        <w:top w:val="none" w:sz="0" w:space="0" w:color="auto"/>
                                        <w:left w:val="none" w:sz="0" w:space="0" w:color="auto"/>
                                        <w:bottom w:val="none" w:sz="0" w:space="0" w:color="auto"/>
                                        <w:right w:val="none" w:sz="0" w:space="0" w:color="auto"/>
                                      </w:divBdr>
                                    </w:div>
                                    <w:div w:id="582842198">
                                      <w:marLeft w:val="0"/>
                                      <w:marRight w:val="0"/>
                                      <w:marTop w:val="0"/>
                                      <w:marBottom w:val="0"/>
                                      <w:divBdr>
                                        <w:top w:val="none" w:sz="0" w:space="0" w:color="auto"/>
                                        <w:left w:val="none" w:sz="0" w:space="0" w:color="auto"/>
                                        <w:bottom w:val="none" w:sz="0" w:space="0" w:color="auto"/>
                                        <w:right w:val="none" w:sz="0" w:space="0" w:color="auto"/>
                                      </w:divBdr>
                                      <w:divsChild>
                                        <w:div w:id="7424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0742">
                                  <w:marLeft w:val="0"/>
                                  <w:marRight w:val="0"/>
                                  <w:marTop w:val="0"/>
                                  <w:marBottom w:val="0"/>
                                  <w:divBdr>
                                    <w:top w:val="none" w:sz="0" w:space="0" w:color="auto"/>
                                    <w:left w:val="none" w:sz="0" w:space="0" w:color="auto"/>
                                    <w:bottom w:val="none" w:sz="0" w:space="0" w:color="auto"/>
                                    <w:right w:val="none" w:sz="0" w:space="0" w:color="auto"/>
                                  </w:divBdr>
                                  <w:divsChild>
                                    <w:div w:id="2055037566">
                                      <w:marLeft w:val="0"/>
                                      <w:marRight w:val="0"/>
                                      <w:marTop w:val="0"/>
                                      <w:marBottom w:val="0"/>
                                      <w:divBdr>
                                        <w:top w:val="none" w:sz="0" w:space="0" w:color="auto"/>
                                        <w:left w:val="none" w:sz="0" w:space="0" w:color="auto"/>
                                        <w:bottom w:val="none" w:sz="0" w:space="0" w:color="auto"/>
                                        <w:right w:val="none" w:sz="0" w:space="0" w:color="auto"/>
                                      </w:divBdr>
                                    </w:div>
                                    <w:div w:id="299264793">
                                      <w:marLeft w:val="0"/>
                                      <w:marRight w:val="0"/>
                                      <w:marTop w:val="0"/>
                                      <w:marBottom w:val="0"/>
                                      <w:divBdr>
                                        <w:top w:val="none" w:sz="0" w:space="0" w:color="auto"/>
                                        <w:left w:val="none" w:sz="0" w:space="0" w:color="auto"/>
                                        <w:bottom w:val="none" w:sz="0" w:space="0" w:color="auto"/>
                                        <w:right w:val="none" w:sz="0" w:space="0" w:color="auto"/>
                                      </w:divBdr>
                                    </w:div>
                                  </w:divsChild>
                                </w:div>
                                <w:div w:id="1097797404">
                                  <w:marLeft w:val="0"/>
                                  <w:marRight w:val="0"/>
                                  <w:marTop w:val="0"/>
                                  <w:marBottom w:val="0"/>
                                  <w:divBdr>
                                    <w:top w:val="none" w:sz="0" w:space="0" w:color="auto"/>
                                    <w:left w:val="none" w:sz="0" w:space="0" w:color="auto"/>
                                    <w:bottom w:val="none" w:sz="0" w:space="0" w:color="auto"/>
                                    <w:right w:val="none" w:sz="0" w:space="0" w:color="auto"/>
                                  </w:divBdr>
                                  <w:divsChild>
                                    <w:div w:id="1522469526">
                                      <w:marLeft w:val="0"/>
                                      <w:marRight w:val="0"/>
                                      <w:marTop w:val="0"/>
                                      <w:marBottom w:val="0"/>
                                      <w:divBdr>
                                        <w:top w:val="none" w:sz="0" w:space="0" w:color="auto"/>
                                        <w:left w:val="none" w:sz="0" w:space="0" w:color="auto"/>
                                        <w:bottom w:val="none" w:sz="0" w:space="0" w:color="auto"/>
                                        <w:right w:val="none" w:sz="0" w:space="0" w:color="auto"/>
                                      </w:divBdr>
                                    </w:div>
                                    <w:div w:id="836311170">
                                      <w:marLeft w:val="0"/>
                                      <w:marRight w:val="0"/>
                                      <w:marTop w:val="0"/>
                                      <w:marBottom w:val="0"/>
                                      <w:divBdr>
                                        <w:top w:val="none" w:sz="0" w:space="0" w:color="auto"/>
                                        <w:left w:val="none" w:sz="0" w:space="0" w:color="auto"/>
                                        <w:bottom w:val="none" w:sz="0" w:space="0" w:color="auto"/>
                                        <w:right w:val="none" w:sz="0" w:space="0" w:color="auto"/>
                                      </w:divBdr>
                                    </w:div>
                                    <w:div w:id="877204456">
                                      <w:marLeft w:val="0"/>
                                      <w:marRight w:val="0"/>
                                      <w:marTop w:val="0"/>
                                      <w:marBottom w:val="0"/>
                                      <w:divBdr>
                                        <w:top w:val="none" w:sz="0" w:space="0" w:color="auto"/>
                                        <w:left w:val="none" w:sz="0" w:space="0" w:color="auto"/>
                                        <w:bottom w:val="none" w:sz="0" w:space="0" w:color="auto"/>
                                        <w:right w:val="none" w:sz="0" w:space="0" w:color="auto"/>
                                      </w:divBdr>
                                      <w:divsChild>
                                        <w:div w:id="8475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056737">
      <w:bodyDiv w:val="1"/>
      <w:marLeft w:val="0"/>
      <w:marRight w:val="0"/>
      <w:marTop w:val="0"/>
      <w:marBottom w:val="0"/>
      <w:divBdr>
        <w:top w:val="none" w:sz="0" w:space="0" w:color="auto"/>
        <w:left w:val="none" w:sz="0" w:space="0" w:color="auto"/>
        <w:bottom w:val="none" w:sz="0" w:space="0" w:color="auto"/>
        <w:right w:val="none" w:sz="0" w:space="0" w:color="auto"/>
      </w:divBdr>
      <w:divsChild>
        <w:div w:id="1785267525">
          <w:marLeft w:val="0"/>
          <w:marRight w:val="0"/>
          <w:marTop w:val="100"/>
          <w:marBottom w:val="100"/>
          <w:divBdr>
            <w:top w:val="none" w:sz="0" w:space="0" w:color="auto"/>
            <w:left w:val="none" w:sz="0" w:space="0" w:color="auto"/>
            <w:bottom w:val="none" w:sz="0" w:space="0" w:color="auto"/>
            <w:right w:val="none" w:sz="0" w:space="0" w:color="auto"/>
          </w:divBdr>
          <w:divsChild>
            <w:div w:id="1340621901">
              <w:marLeft w:val="150"/>
              <w:marRight w:val="150"/>
              <w:marTop w:val="0"/>
              <w:marBottom w:val="0"/>
              <w:divBdr>
                <w:top w:val="none" w:sz="0" w:space="0" w:color="auto"/>
                <w:left w:val="none" w:sz="0" w:space="0" w:color="auto"/>
                <w:bottom w:val="none" w:sz="0" w:space="0" w:color="auto"/>
                <w:right w:val="none" w:sz="0" w:space="0" w:color="auto"/>
              </w:divBdr>
              <w:divsChild>
                <w:div w:id="407045606">
                  <w:marLeft w:val="0"/>
                  <w:marRight w:val="0"/>
                  <w:marTop w:val="0"/>
                  <w:marBottom w:val="0"/>
                  <w:divBdr>
                    <w:top w:val="none" w:sz="0" w:space="0" w:color="auto"/>
                    <w:left w:val="none" w:sz="0" w:space="0" w:color="auto"/>
                    <w:bottom w:val="none" w:sz="0" w:space="0" w:color="auto"/>
                    <w:right w:val="none" w:sz="0" w:space="0" w:color="auto"/>
                  </w:divBdr>
                  <w:divsChild>
                    <w:div w:id="1378050128">
                      <w:marLeft w:val="0"/>
                      <w:marRight w:val="0"/>
                      <w:marTop w:val="0"/>
                      <w:marBottom w:val="0"/>
                      <w:divBdr>
                        <w:top w:val="none" w:sz="0" w:space="0" w:color="auto"/>
                        <w:left w:val="none" w:sz="0" w:space="0" w:color="auto"/>
                        <w:bottom w:val="none" w:sz="0" w:space="0" w:color="auto"/>
                        <w:right w:val="none" w:sz="0" w:space="0" w:color="auto"/>
                      </w:divBdr>
                      <w:divsChild>
                        <w:div w:id="1547644543">
                          <w:marLeft w:val="0"/>
                          <w:marRight w:val="0"/>
                          <w:marTop w:val="0"/>
                          <w:marBottom w:val="0"/>
                          <w:divBdr>
                            <w:top w:val="dashed" w:sz="2" w:space="4" w:color="808080"/>
                            <w:left w:val="dashed" w:sz="2" w:space="4" w:color="808080"/>
                            <w:bottom w:val="dashed" w:sz="2" w:space="2" w:color="808080"/>
                            <w:right w:val="dashed" w:sz="2" w:space="8" w:color="808080"/>
                          </w:divBdr>
                          <w:divsChild>
                            <w:div w:id="1987860262">
                              <w:marLeft w:val="0"/>
                              <w:marRight w:val="0"/>
                              <w:marTop w:val="0"/>
                              <w:marBottom w:val="0"/>
                              <w:divBdr>
                                <w:top w:val="none" w:sz="0" w:space="0" w:color="auto"/>
                                <w:left w:val="none" w:sz="0" w:space="0" w:color="auto"/>
                                <w:bottom w:val="none" w:sz="0" w:space="0" w:color="auto"/>
                                <w:right w:val="none" w:sz="0" w:space="0" w:color="auto"/>
                              </w:divBdr>
                              <w:divsChild>
                                <w:div w:id="257251587">
                                  <w:marLeft w:val="0"/>
                                  <w:marRight w:val="0"/>
                                  <w:marTop w:val="0"/>
                                  <w:marBottom w:val="0"/>
                                  <w:divBdr>
                                    <w:top w:val="none" w:sz="0" w:space="0" w:color="auto"/>
                                    <w:left w:val="none" w:sz="0" w:space="0" w:color="auto"/>
                                    <w:bottom w:val="none" w:sz="0" w:space="0" w:color="auto"/>
                                    <w:right w:val="none" w:sz="0" w:space="0" w:color="auto"/>
                                  </w:divBdr>
                                  <w:divsChild>
                                    <w:div w:id="916130136">
                                      <w:marLeft w:val="0"/>
                                      <w:marRight w:val="0"/>
                                      <w:marTop w:val="0"/>
                                      <w:marBottom w:val="0"/>
                                      <w:divBdr>
                                        <w:top w:val="none" w:sz="0" w:space="0" w:color="auto"/>
                                        <w:left w:val="none" w:sz="0" w:space="0" w:color="auto"/>
                                        <w:bottom w:val="none" w:sz="0" w:space="0" w:color="auto"/>
                                        <w:right w:val="none" w:sz="0" w:space="0" w:color="auto"/>
                                      </w:divBdr>
                                      <w:divsChild>
                                        <w:div w:id="114026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6920456">
      <w:bodyDiv w:val="1"/>
      <w:marLeft w:val="0"/>
      <w:marRight w:val="0"/>
      <w:marTop w:val="0"/>
      <w:marBottom w:val="0"/>
      <w:divBdr>
        <w:top w:val="none" w:sz="0" w:space="0" w:color="auto"/>
        <w:left w:val="none" w:sz="0" w:space="0" w:color="auto"/>
        <w:bottom w:val="none" w:sz="0" w:space="0" w:color="auto"/>
        <w:right w:val="none" w:sz="0" w:space="0" w:color="auto"/>
      </w:divBdr>
      <w:divsChild>
        <w:div w:id="592513684">
          <w:marLeft w:val="0"/>
          <w:marRight w:val="0"/>
          <w:marTop w:val="0"/>
          <w:marBottom w:val="0"/>
          <w:divBdr>
            <w:top w:val="none" w:sz="0" w:space="0" w:color="auto"/>
            <w:left w:val="none" w:sz="0" w:space="0" w:color="auto"/>
            <w:bottom w:val="none" w:sz="0" w:space="0" w:color="auto"/>
            <w:right w:val="none" w:sz="0" w:space="0" w:color="auto"/>
          </w:divBdr>
          <w:divsChild>
            <w:div w:id="1126242784">
              <w:marLeft w:val="0"/>
              <w:marRight w:val="0"/>
              <w:marTop w:val="0"/>
              <w:marBottom w:val="0"/>
              <w:divBdr>
                <w:top w:val="none" w:sz="0" w:space="0" w:color="auto"/>
                <w:left w:val="none" w:sz="0" w:space="0" w:color="auto"/>
                <w:bottom w:val="none" w:sz="0" w:space="0" w:color="auto"/>
                <w:right w:val="none" w:sz="0" w:space="0" w:color="auto"/>
              </w:divBdr>
              <w:divsChild>
                <w:div w:id="953437718">
                  <w:marLeft w:val="0"/>
                  <w:marRight w:val="0"/>
                  <w:marTop w:val="0"/>
                  <w:marBottom w:val="0"/>
                  <w:divBdr>
                    <w:top w:val="none" w:sz="0" w:space="0" w:color="auto"/>
                    <w:left w:val="none" w:sz="0" w:space="0" w:color="auto"/>
                    <w:bottom w:val="none" w:sz="0" w:space="0" w:color="auto"/>
                    <w:right w:val="none" w:sz="0" w:space="0" w:color="auto"/>
                  </w:divBdr>
                  <w:divsChild>
                    <w:div w:id="1432386430">
                      <w:marLeft w:val="0"/>
                      <w:marRight w:val="0"/>
                      <w:marTop w:val="0"/>
                      <w:marBottom w:val="0"/>
                      <w:divBdr>
                        <w:top w:val="none" w:sz="0" w:space="0" w:color="auto"/>
                        <w:left w:val="none" w:sz="0" w:space="0" w:color="auto"/>
                        <w:bottom w:val="none" w:sz="0" w:space="0" w:color="auto"/>
                        <w:right w:val="none" w:sz="0" w:space="0" w:color="auto"/>
                      </w:divBdr>
                      <w:divsChild>
                        <w:div w:id="1355107906">
                          <w:marLeft w:val="0"/>
                          <w:marRight w:val="0"/>
                          <w:marTop w:val="0"/>
                          <w:marBottom w:val="0"/>
                          <w:divBdr>
                            <w:top w:val="none" w:sz="0" w:space="0" w:color="auto"/>
                            <w:left w:val="none" w:sz="0" w:space="0" w:color="auto"/>
                            <w:bottom w:val="none" w:sz="0" w:space="0" w:color="auto"/>
                            <w:right w:val="none" w:sz="0" w:space="0" w:color="auto"/>
                          </w:divBdr>
                          <w:divsChild>
                            <w:div w:id="670332244">
                              <w:marLeft w:val="0"/>
                              <w:marRight w:val="0"/>
                              <w:marTop w:val="0"/>
                              <w:marBottom w:val="0"/>
                              <w:divBdr>
                                <w:top w:val="none" w:sz="0" w:space="0" w:color="auto"/>
                                <w:left w:val="none" w:sz="0" w:space="0" w:color="auto"/>
                                <w:bottom w:val="none" w:sz="0" w:space="0" w:color="auto"/>
                                <w:right w:val="none" w:sz="0" w:space="0" w:color="auto"/>
                              </w:divBdr>
                              <w:divsChild>
                                <w:div w:id="1051881124">
                                  <w:marLeft w:val="0"/>
                                  <w:marRight w:val="0"/>
                                  <w:marTop w:val="0"/>
                                  <w:marBottom w:val="0"/>
                                  <w:divBdr>
                                    <w:top w:val="none" w:sz="0" w:space="0" w:color="auto"/>
                                    <w:left w:val="none" w:sz="0" w:space="0" w:color="auto"/>
                                    <w:bottom w:val="none" w:sz="0" w:space="0" w:color="auto"/>
                                    <w:right w:val="none" w:sz="0" w:space="0" w:color="auto"/>
                                  </w:divBdr>
                                  <w:divsChild>
                                    <w:div w:id="1772167195">
                                      <w:marLeft w:val="0"/>
                                      <w:marRight w:val="0"/>
                                      <w:marTop w:val="0"/>
                                      <w:marBottom w:val="0"/>
                                      <w:divBdr>
                                        <w:top w:val="none" w:sz="0" w:space="0" w:color="auto"/>
                                        <w:left w:val="none" w:sz="0" w:space="0" w:color="auto"/>
                                        <w:bottom w:val="none" w:sz="0" w:space="0" w:color="auto"/>
                                        <w:right w:val="none" w:sz="0" w:space="0" w:color="auto"/>
                                      </w:divBdr>
                                      <w:divsChild>
                                        <w:div w:id="20572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annonbray.wordpress.com/2010/05/28/laptop-configurations/" TargetMode="External"/><Relationship Id="rId21" Type="http://schemas.openxmlformats.org/officeDocument/2006/relationships/hyperlink" Target="http://shannonbray.wordpress.com/author/shannonbray/"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31.jpeg"/><Relationship Id="rId68" Type="http://schemas.openxmlformats.org/officeDocument/2006/relationships/image" Target="media/image32.gif"/><Relationship Id="rId16" Type="http://schemas.openxmlformats.org/officeDocument/2006/relationships/image" Target="media/image8.png"/><Relationship Id="rId11" Type="http://schemas.openxmlformats.org/officeDocument/2006/relationships/image" Target="media/image5.jpeg"/><Relationship Id="rId24" Type="http://schemas.openxmlformats.org/officeDocument/2006/relationships/image" Target="media/image11.gif"/><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29.jpeg"/><Relationship Id="rId58" Type="http://schemas.openxmlformats.org/officeDocument/2006/relationships/image" Target="media/image30.png"/><Relationship Id="rId66" Type="http://schemas.openxmlformats.org/officeDocument/2006/relationships/hyperlink" Target="http://shannonbray.wordpress.com/2010/05/28/configuring-kerberos/?replytocom=87" TargetMode="External"/><Relationship Id="rId74" Type="http://schemas.openxmlformats.org/officeDocument/2006/relationships/hyperlink" Target="http://shannonbray.wordpress.com"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javascript:void(0);" TargetMode="External"/><Relationship Id="rId19" Type="http://schemas.openxmlformats.org/officeDocument/2006/relationships/hyperlink" Target="http://www.sharepointrating.com/wp-content/uploads/2010/08/ADSIEdit4.png" TargetMode="External"/><Relationship Id="rId14" Type="http://schemas.openxmlformats.org/officeDocument/2006/relationships/hyperlink" Target="http://intranet.contoso.local/" TargetMode="External"/><Relationship Id="rId22" Type="http://schemas.openxmlformats.org/officeDocument/2006/relationships/hyperlink" Target="http://shannonbray.wordpress.com/2010/05/28/configuring-kerberos/" TargetMode="External"/><Relationship Id="rId27" Type="http://schemas.openxmlformats.org/officeDocument/2006/relationships/hyperlink" Target="http://shannonbray.wordpress.com/2010/05/25/configuring-windows-server-2008-for-virtualization/" TargetMode="External"/><Relationship Id="rId30" Type="http://schemas.openxmlformats.org/officeDocument/2006/relationships/hyperlink" Target="http://shannonbray.wordpress.com/2010/05/26/creating-your-web-application/"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shannonbray.wordpress.com/2010/05/28/configuring-kerberos/" TargetMode="External"/><Relationship Id="rId64" Type="http://schemas.openxmlformats.org/officeDocument/2006/relationships/hyperlink" Target="http://shannonbray.wordpress.com" TargetMode="External"/><Relationship Id="rId69" Type="http://schemas.openxmlformats.org/officeDocument/2006/relationships/image" Target="media/image33.png"/><Relationship Id="rId77" Type="http://schemas.openxmlformats.org/officeDocument/2006/relationships/hyperlink" Target="javascript:void(0);" TargetMode="External"/><Relationship Id="rId8" Type="http://schemas.openxmlformats.org/officeDocument/2006/relationships/image" Target="media/image2.jpeg"/><Relationship Id="rId51" Type="http://schemas.openxmlformats.org/officeDocument/2006/relationships/hyperlink" Target="http://shannonbray.wordpress.com/2010/05/28/configuring-kerberos/?like=1&amp;_wpnonce=e8f219d372" TargetMode="External"/><Relationship Id="rId72" Type="http://schemas.openxmlformats.org/officeDocument/2006/relationships/hyperlink" Target="http://shannonbray.wordpress.com/2010/05/28/configuring-kerberos/?replytocom=103" TargetMode="External"/><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hyperlink" Target="http://www.sharepointrating.com/wp-content/uploads/2010/08/ADSIEdit3.png" TargetMode="External"/><Relationship Id="rId25" Type="http://schemas.openxmlformats.org/officeDocument/2006/relationships/hyperlink" Target="http://shannonbray.wordpress.com/2010/05/24/sharepoint-2010-machine-configurations/"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yperlink" Target="http://shannonbray.wordpress.com/2010/05/28/configuring-kerberos/" TargetMode="External"/><Relationship Id="rId67" Type="http://schemas.openxmlformats.org/officeDocument/2006/relationships/hyperlink" Target="javascript:void(0);" TargetMode="External"/><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hyperlink" Target="javascript:void(0);" TargetMode="External"/><Relationship Id="rId62" Type="http://schemas.openxmlformats.org/officeDocument/2006/relationships/hyperlink" Target="http://www.mcm.lab.internal443&#8242;" TargetMode="External"/><Relationship Id="rId70" Type="http://schemas.openxmlformats.org/officeDocument/2006/relationships/hyperlink" Target="http://www.harbar.net" TargetMode="External"/><Relationship Id="rId75" Type="http://schemas.openxmlformats.org/officeDocument/2006/relationships/hyperlink" Target="http://shannonbray.wordpress.com/2010/05/28/configuring-kerberos/" TargetMode="External"/><Relationship Id="rId1" Type="http://schemas.openxmlformats.org/officeDocument/2006/relationships/numbering" Target="numbering.xml"/><Relationship Id="rId6" Type="http://schemas.openxmlformats.org/officeDocument/2006/relationships/hyperlink" Target="http://www.thesharepointblog.net/Lists/Posts/Post.aspx?ID=43" TargetMode="External"/><Relationship Id="rId15" Type="http://schemas.openxmlformats.org/officeDocument/2006/relationships/hyperlink" Target="http://www.sharepointrating.com/wp-content/uploads/2010/08/ADSIEdit2.png" TargetMode="External"/><Relationship Id="rId23" Type="http://schemas.openxmlformats.org/officeDocument/2006/relationships/hyperlink" Target="http://shannonbray.wordpress.com/2010/05/28/configuring-kerberos/" TargetMode="External"/><Relationship Id="rId28" Type="http://schemas.openxmlformats.org/officeDocument/2006/relationships/hyperlink" Target="http://shannonbray.wordpress.com/2010/05/25/configuring-rras-for-windows-server-2008-r2/" TargetMode="External"/><Relationship Id="rId36" Type="http://schemas.openxmlformats.org/officeDocument/2006/relationships/image" Target="media/image16.png"/><Relationship Id="rId49" Type="http://schemas.openxmlformats.org/officeDocument/2006/relationships/hyperlink" Target="http://en.wordpress.com/tag/authentication/" TargetMode="External"/><Relationship Id="rId57" Type="http://schemas.openxmlformats.org/officeDocument/2006/relationships/hyperlink" Target="http://shannonbray.wordpress.com/2010/05/28/configuring-kerberos/trackback/" TargetMode="External"/><Relationship Id="rId10" Type="http://schemas.openxmlformats.org/officeDocument/2006/relationships/image" Target="media/image4.jpeg"/><Relationship Id="rId31" Type="http://schemas.openxmlformats.org/officeDocument/2006/relationships/hyperlink" Target="http://shannonbray.wordpress.com/2010/05/26/creating-your-web-application/" TargetMode="External"/><Relationship Id="rId44" Type="http://schemas.openxmlformats.org/officeDocument/2006/relationships/image" Target="media/image24.png"/><Relationship Id="rId52" Type="http://schemas.openxmlformats.org/officeDocument/2006/relationships/hyperlink" Target="http://gravatar.com/ranjeetbhargava" TargetMode="External"/><Relationship Id="rId60" Type="http://schemas.openxmlformats.org/officeDocument/2006/relationships/hyperlink" Target="http://shannonbray.wordpress.com/2010/05/28/configuring-kerberos/?replytocom=85" TargetMode="External"/><Relationship Id="rId65" Type="http://schemas.openxmlformats.org/officeDocument/2006/relationships/hyperlink" Target="http://shannonbray.wordpress.com/2010/05/28/configuring-kerberos/" TargetMode="External"/><Relationship Id="rId73" Type="http://schemas.openxmlformats.org/officeDocument/2006/relationships/hyperlink" Target="javascript:void(0);"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9.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hyperlink" Target="http://en.wordpress.com/tag/configuration/" TargetMode="External"/><Relationship Id="rId55" Type="http://schemas.openxmlformats.org/officeDocument/2006/relationships/hyperlink" Target="javascript:void(0);" TargetMode="External"/><Relationship Id="rId76" Type="http://schemas.openxmlformats.org/officeDocument/2006/relationships/hyperlink" Target="http://shannonbray.wordpress.com/2010/05/28/configuring-kerberos/?replytocom=104" TargetMode="External"/><Relationship Id="rId7" Type="http://schemas.openxmlformats.org/officeDocument/2006/relationships/image" Target="media/image1.jpeg"/><Relationship Id="rId71" Type="http://schemas.openxmlformats.org/officeDocument/2006/relationships/hyperlink" Target="http://shannonbray.wordpress.com/2010/05/28/configuring-kerberos/" TargetMode="External"/><Relationship Id="rId2" Type="http://schemas.openxmlformats.org/officeDocument/2006/relationships/styles" Target="styles.xml"/><Relationship Id="rId29" Type="http://schemas.openxmlformats.org/officeDocument/2006/relationships/hyperlink" Target="http://shannonbray.wordpress.com/2010/05/26/building-your-sharepoint-2010-infrastruc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Pages>
  <Words>2831</Words>
  <Characters>16142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cisse</dc:creator>
  <cp:lastModifiedBy>cisse</cp:lastModifiedBy>
  <cp:revision>2</cp:revision>
  <dcterms:created xsi:type="dcterms:W3CDTF">2011-08-07T15:38:00Z</dcterms:created>
  <dcterms:modified xsi:type="dcterms:W3CDTF">2011-08-07T15:44:00Z</dcterms:modified>
</cp:coreProperties>
</file>